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B46C6" w14:textId="77777777" w:rsidR="00391551" w:rsidRPr="00554C37" w:rsidRDefault="00391551" w:rsidP="00391551">
      <w:pPr>
        <w:jc w:val="center"/>
        <w:rPr>
          <w:rFonts w:ascii="Britannic Bold" w:hAnsi="Britannic Bold"/>
          <w:sz w:val="24"/>
        </w:rPr>
      </w:pPr>
      <w:r w:rsidRPr="00554C37">
        <w:rPr>
          <w:rFonts w:ascii="Britannic Bold" w:hAnsi="Britannic Bold"/>
          <w:sz w:val="24"/>
        </w:rPr>
        <w:t xml:space="preserve">UNIT </w:t>
      </w:r>
      <w:r>
        <w:rPr>
          <w:rFonts w:ascii="Britannic Bold" w:hAnsi="Britannic Bold"/>
          <w:sz w:val="24"/>
        </w:rPr>
        <w:t>7</w:t>
      </w:r>
      <w:r w:rsidR="00610C40">
        <w:rPr>
          <w:rFonts w:ascii="Britannic Bold" w:hAnsi="Britannic Bold"/>
          <w:sz w:val="24"/>
        </w:rPr>
        <w:t>:</w:t>
      </w:r>
      <w:r w:rsidR="00610C40" w:rsidRPr="00610C40">
        <w:rPr>
          <w:rFonts w:ascii="Britannic Bold" w:hAnsi="Britannic Bold"/>
          <w:sz w:val="24"/>
        </w:rPr>
        <w:t xml:space="preserve">  19TH-CENTURY PERSPECTIVES AND POLITICAL DEVELOPMENTS</w:t>
      </w:r>
    </w:p>
    <w:p w14:paraId="4926E0E3" w14:textId="77777777" w:rsidR="00391551" w:rsidRPr="00554C37" w:rsidRDefault="00391551" w:rsidP="00391551">
      <w:pPr>
        <w:jc w:val="center"/>
      </w:pPr>
    </w:p>
    <w:tbl>
      <w:tblPr>
        <w:tblStyle w:val="TableGrid"/>
        <w:tblpPr w:leftFromText="180" w:rightFromText="180" w:vertAnchor="text" w:tblpY="1"/>
        <w:tblOverlap w:val="never"/>
        <w:tblW w:w="143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04"/>
        <w:gridCol w:w="4761"/>
        <w:gridCol w:w="8805"/>
        <w:gridCol w:w="15"/>
      </w:tblGrid>
      <w:tr w:rsidR="00391551" w:rsidRPr="00554C37" w14:paraId="0FF2DBDB" w14:textId="77777777" w:rsidTr="004716C4">
        <w:trPr>
          <w:gridAfter w:val="1"/>
          <w:wAfter w:w="15" w:type="dxa"/>
          <w:cantSplit/>
          <w:trHeight w:val="413"/>
        </w:trPr>
        <w:tc>
          <w:tcPr>
            <w:tcW w:w="804" w:type="dxa"/>
            <w:tcBorders>
              <w:bottom w:val="single" w:sz="12" w:space="0" w:color="auto"/>
            </w:tcBorders>
            <w:shd w:val="clear" w:color="auto" w:fill="E7E6E6" w:themeFill="background2"/>
            <w:vAlign w:val="center"/>
          </w:tcPr>
          <w:p w14:paraId="738E3ED3" w14:textId="77777777" w:rsidR="00391551" w:rsidRPr="00554C37" w:rsidRDefault="00391551" w:rsidP="00F274A0">
            <w:pPr>
              <w:spacing w:line="276" w:lineRule="auto"/>
              <w:jc w:val="center"/>
              <w:rPr>
                <w:rFonts w:ascii="Britannic Bold" w:eastAsia="Times New Roman" w:hAnsi="Britannic Bold" w:cs="Times New Roman"/>
                <w:sz w:val="14"/>
                <w:szCs w:val="16"/>
              </w:rPr>
            </w:pPr>
            <w:r w:rsidRPr="00554C37">
              <w:rPr>
                <w:rFonts w:ascii="Britannic Bold" w:eastAsia="Times New Roman" w:hAnsi="Britannic Bold" w:cs="Times New Roman"/>
                <w:sz w:val="14"/>
                <w:szCs w:val="16"/>
              </w:rPr>
              <w:t>MAIN</w:t>
            </w:r>
          </w:p>
          <w:p w14:paraId="330D271B" w14:textId="77777777" w:rsidR="00391551" w:rsidRPr="00554C37" w:rsidRDefault="00391551" w:rsidP="00F274A0">
            <w:pPr>
              <w:spacing w:line="276" w:lineRule="auto"/>
              <w:jc w:val="center"/>
              <w:rPr>
                <w:rFonts w:ascii="Britannic Bold" w:eastAsia="Times New Roman" w:hAnsi="Britannic Bold" w:cs="Times New Roman"/>
                <w:sz w:val="14"/>
                <w:szCs w:val="16"/>
              </w:rPr>
            </w:pPr>
            <w:r w:rsidRPr="00554C37">
              <w:rPr>
                <w:rFonts w:ascii="Britannic Bold" w:eastAsia="Times New Roman" w:hAnsi="Britannic Bold" w:cs="Times New Roman"/>
                <w:sz w:val="14"/>
                <w:szCs w:val="16"/>
              </w:rPr>
              <w:t>IDEA</w:t>
            </w:r>
          </w:p>
        </w:tc>
        <w:tc>
          <w:tcPr>
            <w:tcW w:w="4761" w:type="dxa"/>
            <w:tcBorders>
              <w:bottom w:val="single" w:sz="12" w:space="0" w:color="auto"/>
            </w:tcBorders>
            <w:shd w:val="clear" w:color="auto" w:fill="E7E6E6" w:themeFill="background2"/>
            <w:vAlign w:val="center"/>
          </w:tcPr>
          <w:p w14:paraId="1AA1F36E" w14:textId="77777777" w:rsidR="00391551" w:rsidRPr="00554C37" w:rsidRDefault="00391551" w:rsidP="00F274A0">
            <w:pPr>
              <w:spacing w:line="276" w:lineRule="auto"/>
              <w:jc w:val="center"/>
              <w:rPr>
                <w:rFonts w:ascii="Britannic Bold" w:eastAsia="Times New Roman" w:hAnsi="Britannic Bold" w:cs="Times New Roman"/>
                <w:sz w:val="18"/>
                <w:szCs w:val="16"/>
              </w:rPr>
            </w:pPr>
            <w:r w:rsidRPr="00554C37">
              <w:rPr>
                <w:rFonts w:ascii="Britannic Bold" w:eastAsia="Times New Roman" w:hAnsi="Britannic Bold" w:cs="Times New Roman"/>
                <w:sz w:val="18"/>
                <w:szCs w:val="16"/>
              </w:rPr>
              <w:t>KEY CONCEPTS</w:t>
            </w:r>
          </w:p>
        </w:tc>
        <w:tc>
          <w:tcPr>
            <w:tcW w:w="8805" w:type="dxa"/>
            <w:tcBorders>
              <w:bottom w:val="single" w:sz="12" w:space="0" w:color="auto"/>
            </w:tcBorders>
            <w:shd w:val="clear" w:color="auto" w:fill="E7E6E6" w:themeFill="background2"/>
            <w:vAlign w:val="center"/>
          </w:tcPr>
          <w:p w14:paraId="5204746A" w14:textId="77777777" w:rsidR="00391551" w:rsidRPr="00554C37" w:rsidRDefault="00391551" w:rsidP="00F274A0">
            <w:pPr>
              <w:spacing w:line="276" w:lineRule="auto"/>
              <w:jc w:val="center"/>
              <w:rPr>
                <w:rFonts w:ascii="Britannic Bold" w:eastAsia="Times New Roman" w:hAnsi="Britannic Bold" w:cs="Times New Roman"/>
                <w:sz w:val="18"/>
                <w:szCs w:val="16"/>
              </w:rPr>
            </w:pPr>
            <w:r w:rsidRPr="00554C37">
              <w:rPr>
                <w:rFonts w:ascii="Britannic Bold" w:eastAsia="Times New Roman" w:hAnsi="Britannic Bold" w:cs="Times New Roman"/>
                <w:sz w:val="18"/>
                <w:szCs w:val="16"/>
              </w:rPr>
              <w:t>NOTES AND VOCABULARY</w:t>
            </w:r>
          </w:p>
        </w:tc>
      </w:tr>
      <w:tr w:rsidR="00391551" w:rsidRPr="00554C37" w14:paraId="23C5F1C4" w14:textId="77777777" w:rsidTr="004716C4">
        <w:trPr>
          <w:gridAfter w:val="1"/>
          <w:wAfter w:w="15" w:type="dxa"/>
          <w:trHeight w:val="824"/>
        </w:trPr>
        <w:tc>
          <w:tcPr>
            <w:tcW w:w="804" w:type="dxa"/>
            <w:vMerge w:val="restart"/>
            <w:tcBorders>
              <w:top w:val="single" w:sz="12" w:space="0" w:color="auto"/>
              <w:bottom w:val="single" w:sz="12" w:space="0" w:color="auto"/>
              <w:right w:val="single" w:sz="6" w:space="0" w:color="auto"/>
            </w:tcBorders>
            <w:shd w:val="clear" w:color="auto" w:fill="E7E6E6" w:themeFill="background2"/>
            <w:textDirection w:val="btLr"/>
            <w:vAlign w:val="center"/>
          </w:tcPr>
          <w:p w14:paraId="72E90FC3" w14:textId="77777777" w:rsidR="00391551" w:rsidRPr="00554C37" w:rsidRDefault="00610C40" w:rsidP="00F274A0">
            <w:pPr>
              <w:spacing w:line="276" w:lineRule="auto"/>
              <w:ind w:left="113" w:right="113"/>
              <w:jc w:val="center"/>
              <w:rPr>
                <w:rFonts w:ascii="Britannic Bold" w:eastAsia="Times New Roman" w:hAnsi="Britannic Bold" w:cs="Times New Roman"/>
                <w:szCs w:val="16"/>
              </w:rPr>
            </w:pPr>
            <w:r w:rsidRPr="00610C40">
              <w:rPr>
                <w:rFonts w:ascii="Britannic Bold" w:hAnsi="Britannic Bold"/>
                <w:szCs w:val="16"/>
              </w:rPr>
              <w:t>Contextualizing 19th-Century Perspectives and Political Developments</w:t>
            </w:r>
          </w:p>
        </w:tc>
        <w:tc>
          <w:tcPr>
            <w:tcW w:w="4761" w:type="dxa"/>
            <w:tcBorders>
              <w:top w:val="single" w:sz="12" w:space="0" w:color="auto"/>
              <w:left w:val="single" w:sz="6" w:space="0" w:color="auto"/>
              <w:bottom w:val="single" w:sz="6" w:space="0" w:color="auto"/>
            </w:tcBorders>
            <w:vAlign w:val="center"/>
          </w:tcPr>
          <w:p w14:paraId="720E964F" w14:textId="77777777" w:rsidR="00610C40" w:rsidRPr="00C770AC" w:rsidRDefault="00C770AC" w:rsidP="00610C40">
            <w:pPr>
              <w:rPr>
                <w:rFonts w:eastAsia="Times New Roman" w:cs="Times New Roman"/>
                <w:sz w:val="14"/>
                <w:szCs w:val="14"/>
              </w:rPr>
            </w:pPr>
            <w:r>
              <w:rPr>
                <w:rFonts w:eastAsia="Times New Roman" w:cs="Times New Roman"/>
                <w:sz w:val="14"/>
                <w:szCs w:val="14"/>
              </w:rPr>
              <w:br/>
            </w:r>
            <w:r w:rsidR="00610C40" w:rsidRPr="00C770AC">
              <w:rPr>
                <w:rFonts w:eastAsia="Times New Roman" w:cs="Times New Roman"/>
                <w:sz w:val="14"/>
                <w:szCs w:val="14"/>
              </w:rPr>
              <w:br/>
              <w:t>European states struggled to maintain international stability in an age of nationalism and revolutions.</w:t>
            </w:r>
          </w:p>
          <w:p w14:paraId="34A95940" w14:textId="77777777" w:rsidR="00610C40" w:rsidRPr="00C770AC" w:rsidRDefault="00610C40" w:rsidP="00610C40">
            <w:pPr>
              <w:pStyle w:val="ListParagraph"/>
              <w:numPr>
                <w:ilvl w:val="0"/>
                <w:numId w:val="3"/>
              </w:numPr>
              <w:rPr>
                <w:rFonts w:eastAsia="Times New Roman" w:cs="Times New Roman"/>
                <w:i/>
                <w:sz w:val="14"/>
                <w:szCs w:val="14"/>
              </w:rPr>
            </w:pPr>
            <w:r w:rsidRPr="00C770AC">
              <w:rPr>
                <w:rFonts w:eastAsia="Times New Roman" w:cs="Times New Roman"/>
                <w:i/>
                <w:sz w:val="14"/>
                <w:szCs w:val="14"/>
              </w:rPr>
              <w:t>The breakdown of the Concert of Europe opened the door for movements of national unification in Italy and Germany as well as liberal reforms elsewhere.</w:t>
            </w:r>
          </w:p>
          <w:p w14:paraId="5FD1AC2A" w14:textId="77777777" w:rsidR="00391551" w:rsidRPr="00C770AC" w:rsidRDefault="00610C40" w:rsidP="00610C40">
            <w:pPr>
              <w:pStyle w:val="ListParagraph"/>
              <w:numPr>
                <w:ilvl w:val="0"/>
                <w:numId w:val="3"/>
              </w:numPr>
              <w:rPr>
                <w:rFonts w:eastAsia="Times New Roman" w:cs="Times New Roman"/>
                <w:sz w:val="14"/>
                <w:szCs w:val="14"/>
              </w:rPr>
            </w:pPr>
            <w:r w:rsidRPr="00C770AC">
              <w:rPr>
                <w:rFonts w:eastAsia="Times New Roman" w:cs="Times New Roman"/>
                <w:i/>
                <w:sz w:val="14"/>
                <w:szCs w:val="14"/>
              </w:rPr>
              <w:t>The unification of Italy and Germany transformed the European balance of power and led to efforts to construct a new diplomatic order.</w:t>
            </w:r>
            <w:r w:rsidRPr="00C770AC">
              <w:rPr>
                <w:rFonts w:eastAsia="Times New Roman" w:cs="Times New Roman"/>
                <w:sz w:val="14"/>
                <w:szCs w:val="14"/>
              </w:rPr>
              <w:br/>
            </w:r>
            <w:r w:rsidR="00C770AC">
              <w:rPr>
                <w:rFonts w:eastAsia="Times New Roman" w:cs="Times New Roman"/>
                <w:sz w:val="14"/>
                <w:szCs w:val="14"/>
              </w:rPr>
              <w:br/>
            </w:r>
          </w:p>
        </w:tc>
        <w:tc>
          <w:tcPr>
            <w:tcW w:w="8805" w:type="dxa"/>
            <w:vMerge w:val="restart"/>
            <w:tcBorders>
              <w:top w:val="single" w:sz="12" w:space="0" w:color="auto"/>
              <w:bottom w:val="single" w:sz="6" w:space="0" w:color="auto"/>
            </w:tcBorders>
            <w:vAlign w:val="center"/>
          </w:tcPr>
          <w:p w14:paraId="09C69EC7" w14:textId="77777777" w:rsidR="00391551" w:rsidRPr="00554C37" w:rsidRDefault="00391551" w:rsidP="00F274A0">
            <w:pPr>
              <w:spacing w:line="276" w:lineRule="auto"/>
              <w:rPr>
                <w:rFonts w:eastAsia="Times New Roman" w:cs="Times New Roman"/>
                <w:sz w:val="14"/>
                <w:szCs w:val="16"/>
              </w:rPr>
            </w:pPr>
          </w:p>
        </w:tc>
      </w:tr>
      <w:tr w:rsidR="00391551" w:rsidRPr="00554C37" w14:paraId="27DD38CB" w14:textId="77777777" w:rsidTr="004716C4">
        <w:trPr>
          <w:gridAfter w:val="1"/>
          <w:wAfter w:w="15" w:type="dxa"/>
          <w:trHeight w:val="824"/>
        </w:trPr>
        <w:tc>
          <w:tcPr>
            <w:tcW w:w="804" w:type="dxa"/>
            <w:vMerge/>
            <w:tcBorders>
              <w:top w:val="single" w:sz="6" w:space="0" w:color="auto"/>
              <w:bottom w:val="single" w:sz="12" w:space="0" w:color="auto"/>
              <w:right w:val="single" w:sz="6" w:space="0" w:color="auto"/>
            </w:tcBorders>
            <w:shd w:val="clear" w:color="auto" w:fill="E7E6E6" w:themeFill="background2"/>
            <w:textDirection w:val="btLr"/>
            <w:vAlign w:val="center"/>
          </w:tcPr>
          <w:p w14:paraId="7BD8ABE4" w14:textId="77777777" w:rsidR="00391551" w:rsidRPr="007A1BD1" w:rsidRDefault="00391551" w:rsidP="00F274A0">
            <w:pPr>
              <w:spacing w:line="276" w:lineRule="auto"/>
              <w:ind w:left="113" w:right="113"/>
              <w:jc w:val="center"/>
              <w:rPr>
                <w:rFonts w:ascii="Britannic Bold" w:hAnsi="Britannic Bold"/>
                <w:szCs w:val="16"/>
              </w:rPr>
            </w:pPr>
          </w:p>
        </w:tc>
        <w:tc>
          <w:tcPr>
            <w:tcW w:w="4761" w:type="dxa"/>
            <w:tcBorders>
              <w:top w:val="single" w:sz="6" w:space="0" w:color="auto"/>
              <w:left w:val="single" w:sz="6" w:space="0" w:color="auto"/>
              <w:bottom w:val="single" w:sz="6" w:space="0" w:color="auto"/>
            </w:tcBorders>
            <w:vAlign w:val="center"/>
          </w:tcPr>
          <w:p w14:paraId="424732CE" w14:textId="77777777" w:rsidR="00391551" w:rsidRPr="00C770AC" w:rsidRDefault="00610C40" w:rsidP="00F274A0">
            <w:pPr>
              <w:rPr>
                <w:rFonts w:eastAsia="Times New Roman" w:cs="Times New Roman"/>
                <w:sz w:val="14"/>
                <w:szCs w:val="14"/>
              </w:rPr>
            </w:pPr>
            <w:r w:rsidRPr="00C770AC">
              <w:rPr>
                <w:rFonts w:eastAsia="Times New Roman" w:cs="Times New Roman"/>
                <w:sz w:val="14"/>
                <w:szCs w:val="14"/>
              </w:rPr>
              <w:br/>
              <w:t>A variety of motives and methods led to the intensification of European global control and increased tensions among the Great Powers.</w:t>
            </w:r>
          </w:p>
          <w:p w14:paraId="4074CEBF" w14:textId="77777777" w:rsidR="00610C40" w:rsidRPr="00C770AC" w:rsidRDefault="00610C40" w:rsidP="00610C40">
            <w:pPr>
              <w:pStyle w:val="ListParagraph"/>
              <w:numPr>
                <w:ilvl w:val="0"/>
                <w:numId w:val="3"/>
              </w:numPr>
              <w:rPr>
                <w:rFonts w:eastAsia="Times New Roman" w:cs="Times New Roman"/>
                <w:i/>
                <w:sz w:val="14"/>
                <w:szCs w:val="14"/>
              </w:rPr>
            </w:pPr>
            <w:r w:rsidRPr="00C770AC">
              <w:rPr>
                <w:rFonts w:eastAsia="Times New Roman" w:cs="Times New Roman"/>
                <w:i/>
                <w:sz w:val="14"/>
                <w:szCs w:val="14"/>
              </w:rPr>
              <w:t>Industrial and technological developments (e.g., the second industrial revolution) facilitated European control of global empires.</w:t>
            </w:r>
            <w:r w:rsidRPr="00C770AC">
              <w:rPr>
                <w:rFonts w:eastAsia="Times New Roman" w:cs="Times New Roman"/>
                <w:i/>
                <w:sz w:val="14"/>
                <w:szCs w:val="14"/>
              </w:rPr>
              <w:br/>
            </w:r>
          </w:p>
        </w:tc>
        <w:tc>
          <w:tcPr>
            <w:tcW w:w="8805" w:type="dxa"/>
            <w:vMerge/>
            <w:tcBorders>
              <w:top w:val="single" w:sz="6" w:space="0" w:color="auto"/>
              <w:bottom w:val="single" w:sz="6" w:space="0" w:color="auto"/>
            </w:tcBorders>
            <w:vAlign w:val="center"/>
          </w:tcPr>
          <w:p w14:paraId="5C2C3AEB" w14:textId="77777777" w:rsidR="00391551" w:rsidRPr="00554C37" w:rsidRDefault="00391551" w:rsidP="00F274A0">
            <w:pPr>
              <w:spacing w:line="276" w:lineRule="auto"/>
              <w:rPr>
                <w:rFonts w:eastAsia="Times New Roman" w:cs="Times New Roman"/>
                <w:sz w:val="14"/>
                <w:szCs w:val="16"/>
              </w:rPr>
            </w:pPr>
          </w:p>
        </w:tc>
      </w:tr>
      <w:tr w:rsidR="00391551" w:rsidRPr="00554C37" w14:paraId="30F6E4F2" w14:textId="77777777" w:rsidTr="004716C4">
        <w:trPr>
          <w:gridAfter w:val="1"/>
          <w:wAfter w:w="15" w:type="dxa"/>
          <w:trHeight w:val="824"/>
        </w:trPr>
        <w:tc>
          <w:tcPr>
            <w:tcW w:w="804" w:type="dxa"/>
            <w:vMerge/>
            <w:tcBorders>
              <w:top w:val="single" w:sz="6" w:space="0" w:color="auto"/>
              <w:bottom w:val="single" w:sz="12" w:space="0" w:color="auto"/>
              <w:right w:val="single" w:sz="6" w:space="0" w:color="auto"/>
            </w:tcBorders>
            <w:shd w:val="clear" w:color="auto" w:fill="E7E6E6" w:themeFill="background2"/>
            <w:textDirection w:val="btLr"/>
            <w:vAlign w:val="center"/>
          </w:tcPr>
          <w:p w14:paraId="6CD87B0A" w14:textId="77777777" w:rsidR="00391551" w:rsidRPr="007A1BD1" w:rsidRDefault="00391551" w:rsidP="00F274A0">
            <w:pPr>
              <w:spacing w:line="276" w:lineRule="auto"/>
              <w:ind w:left="113" w:right="113"/>
              <w:jc w:val="center"/>
              <w:rPr>
                <w:rFonts w:ascii="Britannic Bold" w:hAnsi="Britannic Bold"/>
                <w:szCs w:val="16"/>
              </w:rPr>
            </w:pPr>
          </w:p>
        </w:tc>
        <w:tc>
          <w:tcPr>
            <w:tcW w:w="4761" w:type="dxa"/>
            <w:tcBorders>
              <w:top w:val="single" w:sz="6" w:space="0" w:color="auto"/>
              <w:left w:val="single" w:sz="6" w:space="0" w:color="auto"/>
              <w:bottom w:val="single" w:sz="12" w:space="0" w:color="auto"/>
            </w:tcBorders>
            <w:vAlign w:val="center"/>
          </w:tcPr>
          <w:p w14:paraId="47F530C8" w14:textId="77777777" w:rsidR="00610C40" w:rsidRPr="00C770AC" w:rsidRDefault="00610C40" w:rsidP="00F274A0">
            <w:pPr>
              <w:rPr>
                <w:rFonts w:eastAsia="Times New Roman" w:cs="Times New Roman"/>
                <w:sz w:val="14"/>
                <w:szCs w:val="14"/>
              </w:rPr>
            </w:pPr>
            <w:r w:rsidRPr="00C770AC">
              <w:rPr>
                <w:rFonts w:eastAsia="Times New Roman" w:cs="Times New Roman"/>
                <w:sz w:val="14"/>
                <w:szCs w:val="14"/>
              </w:rPr>
              <w:br/>
              <w:t>European ideas and culture expressed a tension between objectivity and scientific realism on one hand, and subjectivity and individual expression on the other.</w:t>
            </w:r>
          </w:p>
          <w:p w14:paraId="245D5621" w14:textId="77777777" w:rsidR="00391551" w:rsidRPr="00C770AC" w:rsidRDefault="00610C40" w:rsidP="00610C40">
            <w:pPr>
              <w:pStyle w:val="ListParagraph"/>
              <w:numPr>
                <w:ilvl w:val="0"/>
                <w:numId w:val="3"/>
              </w:numPr>
              <w:rPr>
                <w:rFonts w:eastAsia="Times New Roman" w:cs="Times New Roman"/>
                <w:i/>
                <w:sz w:val="14"/>
                <w:szCs w:val="14"/>
              </w:rPr>
            </w:pPr>
            <w:r w:rsidRPr="00C770AC">
              <w:rPr>
                <w:rFonts w:eastAsia="Times New Roman" w:cs="Times New Roman"/>
                <w:i/>
                <w:sz w:val="14"/>
                <w:szCs w:val="14"/>
              </w:rPr>
              <w:t>Following the revolutions of 1848, Europe turned toward a realist and materialist worldview.</w:t>
            </w:r>
            <w:r w:rsidRPr="00C770AC">
              <w:rPr>
                <w:rFonts w:eastAsia="Times New Roman" w:cs="Times New Roman"/>
                <w:i/>
                <w:sz w:val="14"/>
                <w:szCs w:val="14"/>
              </w:rPr>
              <w:br/>
            </w:r>
          </w:p>
        </w:tc>
        <w:tc>
          <w:tcPr>
            <w:tcW w:w="8805" w:type="dxa"/>
            <w:vMerge/>
            <w:tcBorders>
              <w:top w:val="single" w:sz="6" w:space="0" w:color="auto"/>
              <w:bottom w:val="single" w:sz="12" w:space="0" w:color="auto"/>
            </w:tcBorders>
            <w:vAlign w:val="center"/>
          </w:tcPr>
          <w:p w14:paraId="2BBDF1ED" w14:textId="77777777" w:rsidR="00391551" w:rsidRPr="00554C37" w:rsidRDefault="00391551" w:rsidP="00F274A0">
            <w:pPr>
              <w:spacing w:line="276" w:lineRule="auto"/>
              <w:rPr>
                <w:rFonts w:eastAsia="Times New Roman" w:cs="Times New Roman"/>
                <w:sz w:val="14"/>
                <w:szCs w:val="16"/>
              </w:rPr>
            </w:pPr>
          </w:p>
        </w:tc>
      </w:tr>
      <w:tr w:rsidR="00C770AC" w:rsidRPr="00554C37" w14:paraId="4DA11D75" w14:textId="77777777" w:rsidTr="004716C4">
        <w:trPr>
          <w:gridAfter w:val="1"/>
          <w:wAfter w:w="15" w:type="dxa"/>
          <w:trHeight w:val="824"/>
        </w:trPr>
        <w:tc>
          <w:tcPr>
            <w:tcW w:w="804" w:type="dxa"/>
            <w:vMerge w:val="restart"/>
            <w:tcBorders>
              <w:top w:val="single" w:sz="12" w:space="0" w:color="auto"/>
              <w:right w:val="single" w:sz="6" w:space="0" w:color="auto"/>
            </w:tcBorders>
            <w:shd w:val="clear" w:color="auto" w:fill="E7E6E6" w:themeFill="background2"/>
            <w:textDirection w:val="btLr"/>
            <w:vAlign w:val="center"/>
          </w:tcPr>
          <w:p w14:paraId="0AB9D536" w14:textId="77777777" w:rsidR="00C770AC" w:rsidRPr="007A1BD1" w:rsidRDefault="00C770AC" w:rsidP="00F274A0">
            <w:pPr>
              <w:spacing w:line="276" w:lineRule="auto"/>
              <w:ind w:left="113" w:right="113"/>
              <w:jc w:val="center"/>
              <w:rPr>
                <w:rFonts w:ascii="Britannic Bold" w:hAnsi="Britannic Bold"/>
                <w:szCs w:val="16"/>
              </w:rPr>
            </w:pPr>
            <w:r>
              <w:rPr>
                <w:rFonts w:ascii="Britannic Bold" w:hAnsi="Britannic Bold"/>
                <w:szCs w:val="16"/>
              </w:rPr>
              <w:t>Nationalism</w:t>
            </w:r>
          </w:p>
        </w:tc>
        <w:tc>
          <w:tcPr>
            <w:tcW w:w="4761" w:type="dxa"/>
            <w:tcBorders>
              <w:top w:val="single" w:sz="12" w:space="0" w:color="auto"/>
              <w:left w:val="single" w:sz="6" w:space="0" w:color="auto"/>
              <w:bottom w:val="single" w:sz="6" w:space="0" w:color="auto"/>
            </w:tcBorders>
            <w:vAlign w:val="center"/>
          </w:tcPr>
          <w:p w14:paraId="16351C10" w14:textId="77777777" w:rsidR="00C770AC" w:rsidRPr="00C770AC" w:rsidRDefault="00C770AC" w:rsidP="00F274A0">
            <w:pPr>
              <w:rPr>
                <w:rFonts w:eastAsia="Times New Roman" w:cs="Times New Roman"/>
                <w:sz w:val="14"/>
                <w:szCs w:val="14"/>
              </w:rPr>
            </w:pPr>
            <w:r>
              <w:rPr>
                <w:rFonts w:eastAsia="Times New Roman" w:cs="Times New Roman"/>
                <w:sz w:val="14"/>
                <w:szCs w:val="14"/>
              </w:rPr>
              <w:br/>
            </w:r>
            <w:r w:rsidRPr="00C770AC">
              <w:rPr>
                <w:rFonts w:eastAsia="Times New Roman" w:cs="Times New Roman"/>
                <w:sz w:val="14"/>
                <w:szCs w:val="14"/>
              </w:rPr>
              <w:t>Nationalists encouraged loyalty to the nation in a variety of ways, including romantic idealism, liberal reform, political unification, racialism with a concomitant anti-Semitism, and chauvinism justifying national aggrandizement.</w:t>
            </w:r>
            <w:r>
              <w:rPr>
                <w:rFonts w:eastAsia="Times New Roman" w:cs="Times New Roman"/>
                <w:sz w:val="14"/>
                <w:szCs w:val="14"/>
              </w:rPr>
              <w:br/>
            </w:r>
          </w:p>
        </w:tc>
        <w:tc>
          <w:tcPr>
            <w:tcW w:w="8805" w:type="dxa"/>
            <w:vMerge w:val="restart"/>
            <w:tcBorders>
              <w:top w:val="single" w:sz="12" w:space="0" w:color="auto"/>
            </w:tcBorders>
            <w:vAlign w:val="center"/>
          </w:tcPr>
          <w:p w14:paraId="0E824212" w14:textId="77777777" w:rsidR="00C770AC" w:rsidRDefault="00C770AC" w:rsidP="00F274A0">
            <w:pPr>
              <w:spacing w:line="276" w:lineRule="auto"/>
              <w:rPr>
                <w:rFonts w:eastAsia="Times New Roman" w:cs="Times New Roman"/>
                <w:sz w:val="14"/>
                <w:szCs w:val="16"/>
              </w:rPr>
            </w:pPr>
          </w:p>
          <w:p w14:paraId="362D5F1E" w14:textId="77777777" w:rsidR="00C770AC" w:rsidRDefault="00C770AC" w:rsidP="00F274A0">
            <w:pPr>
              <w:spacing w:line="276" w:lineRule="auto"/>
              <w:rPr>
                <w:rFonts w:eastAsia="Times New Roman" w:cs="Times New Roman"/>
                <w:sz w:val="14"/>
                <w:szCs w:val="16"/>
              </w:rPr>
            </w:pPr>
          </w:p>
          <w:p w14:paraId="05A6CCAE" w14:textId="77777777" w:rsidR="00C770AC" w:rsidRDefault="00C770AC" w:rsidP="00F274A0">
            <w:pPr>
              <w:spacing w:line="276" w:lineRule="auto"/>
              <w:rPr>
                <w:rFonts w:eastAsia="Times New Roman" w:cs="Times New Roman"/>
                <w:sz w:val="14"/>
                <w:szCs w:val="16"/>
              </w:rPr>
            </w:pPr>
          </w:p>
          <w:p w14:paraId="6B06ED53" w14:textId="77777777" w:rsidR="00C770AC" w:rsidRDefault="00C770AC" w:rsidP="00F274A0">
            <w:pPr>
              <w:spacing w:line="276" w:lineRule="auto"/>
              <w:rPr>
                <w:rFonts w:eastAsia="Times New Roman" w:cs="Times New Roman"/>
                <w:sz w:val="14"/>
                <w:szCs w:val="16"/>
              </w:rPr>
            </w:pPr>
          </w:p>
          <w:p w14:paraId="03CB7940" w14:textId="77777777" w:rsidR="00C770AC" w:rsidRDefault="00C770AC" w:rsidP="00F274A0">
            <w:pPr>
              <w:spacing w:line="276" w:lineRule="auto"/>
              <w:rPr>
                <w:rFonts w:eastAsia="Times New Roman" w:cs="Times New Roman"/>
                <w:sz w:val="14"/>
                <w:szCs w:val="16"/>
              </w:rPr>
            </w:pPr>
          </w:p>
          <w:p w14:paraId="2FF73589" w14:textId="77777777" w:rsidR="00C770AC" w:rsidRDefault="00C770AC" w:rsidP="00F274A0">
            <w:pPr>
              <w:spacing w:line="276" w:lineRule="auto"/>
              <w:rPr>
                <w:rFonts w:eastAsia="Times New Roman" w:cs="Times New Roman"/>
                <w:sz w:val="14"/>
                <w:szCs w:val="16"/>
              </w:rPr>
            </w:pPr>
          </w:p>
          <w:p w14:paraId="39CDA5D5" w14:textId="77777777" w:rsidR="00C770AC" w:rsidRDefault="00C770AC" w:rsidP="00F274A0">
            <w:pPr>
              <w:spacing w:line="276" w:lineRule="auto"/>
              <w:rPr>
                <w:rFonts w:eastAsia="Times New Roman" w:cs="Times New Roman"/>
                <w:sz w:val="14"/>
                <w:szCs w:val="16"/>
              </w:rPr>
            </w:pPr>
          </w:p>
          <w:p w14:paraId="215FA6C9" w14:textId="77777777" w:rsidR="00C770AC" w:rsidRDefault="00C770AC" w:rsidP="00F274A0">
            <w:pPr>
              <w:spacing w:line="276" w:lineRule="auto"/>
              <w:rPr>
                <w:rFonts w:eastAsia="Times New Roman" w:cs="Times New Roman"/>
                <w:sz w:val="14"/>
                <w:szCs w:val="16"/>
              </w:rPr>
            </w:pPr>
          </w:p>
          <w:p w14:paraId="6D8E2EA7" w14:textId="77777777" w:rsidR="00C770AC" w:rsidRDefault="00C770AC" w:rsidP="00F274A0">
            <w:pPr>
              <w:spacing w:line="276" w:lineRule="auto"/>
              <w:rPr>
                <w:rFonts w:eastAsia="Times New Roman" w:cs="Times New Roman"/>
                <w:sz w:val="14"/>
                <w:szCs w:val="16"/>
              </w:rPr>
            </w:pPr>
          </w:p>
          <w:p w14:paraId="02A0C15F" w14:textId="77777777" w:rsidR="00C770AC" w:rsidRDefault="00C770AC" w:rsidP="00F274A0">
            <w:pPr>
              <w:spacing w:line="276" w:lineRule="auto"/>
              <w:rPr>
                <w:rFonts w:eastAsia="Times New Roman" w:cs="Times New Roman"/>
                <w:sz w:val="14"/>
                <w:szCs w:val="16"/>
              </w:rPr>
            </w:pPr>
          </w:p>
          <w:p w14:paraId="6C2700FF" w14:textId="77777777" w:rsidR="00C770AC" w:rsidRDefault="00C770AC" w:rsidP="00F274A0">
            <w:pPr>
              <w:spacing w:line="276" w:lineRule="auto"/>
              <w:rPr>
                <w:rFonts w:eastAsia="Times New Roman" w:cs="Times New Roman"/>
                <w:sz w:val="14"/>
                <w:szCs w:val="16"/>
              </w:rPr>
            </w:pPr>
          </w:p>
          <w:p w14:paraId="2F5E2C47" w14:textId="77777777" w:rsidR="00C770AC" w:rsidRDefault="00C770AC" w:rsidP="00F274A0">
            <w:pPr>
              <w:spacing w:line="276" w:lineRule="auto"/>
              <w:rPr>
                <w:rFonts w:eastAsia="Times New Roman" w:cs="Times New Roman"/>
                <w:sz w:val="14"/>
                <w:szCs w:val="16"/>
              </w:rPr>
            </w:pPr>
          </w:p>
          <w:p w14:paraId="4AD57117" w14:textId="77777777" w:rsidR="00C770AC" w:rsidRDefault="00C770AC" w:rsidP="00F274A0">
            <w:pPr>
              <w:spacing w:line="276" w:lineRule="auto"/>
              <w:rPr>
                <w:rFonts w:eastAsia="Times New Roman" w:cs="Times New Roman"/>
                <w:sz w:val="14"/>
                <w:szCs w:val="16"/>
              </w:rPr>
            </w:pPr>
          </w:p>
          <w:p w14:paraId="79605C43" w14:textId="77777777" w:rsidR="00C770AC" w:rsidRDefault="00C770AC" w:rsidP="00F274A0">
            <w:pPr>
              <w:spacing w:line="276" w:lineRule="auto"/>
              <w:rPr>
                <w:rFonts w:eastAsia="Times New Roman" w:cs="Times New Roman"/>
                <w:sz w:val="14"/>
                <w:szCs w:val="16"/>
              </w:rPr>
            </w:pPr>
          </w:p>
          <w:p w14:paraId="00C07F8A" w14:textId="77777777" w:rsidR="00C770AC" w:rsidRDefault="00C770AC" w:rsidP="00F274A0">
            <w:pPr>
              <w:spacing w:line="276" w:lineRule="auto"/>
              <w:rPr>
                <w:rFonts w:eastAsia="Times New Roman" w:cs="Times New Roman"/>
                <w:sz w:val="14"/>
                <w:szCs w:val="16"/>
              </w:rPr>
            </w:pPr>
          </w:p>
          <w:p w14:paraId="73E974B9" w14:textId="77777777" w:rsidR="00C770AC" w:rsidRDefault="00C770AC" w:rsidP="00F274A0">
            <w:pPr>
              <w:spacing w:line="276" w:lineRule="auto"/>
              <w:rPr>
                <w:rFonts w:eastAsia="Times New Roman" w:cs="Times New Roman"/>
                <w:sz w:val="14"/>
                <w:szCs w:val="16"/>
              </w:rPr>
            </w:pPr>
          </w:p>
          <w:p w14:paraId="5E2FC1C3" w14:textId="77777777" w:rsidR="00C770AC" w:rsidRDefault="00C770AC" w:rsidP="00F274A0">
            <w:pPr>
              <w:spacing w:line="276" w:lineRule="auto"/>
              <w:rPr>
                <w:rFonts w:eastAsia="Times New Roman" w:cs="Times New Roman"/>
                <w:sz w:val="14"/>
                <w:szCs w:val="16"/>
              </w:rPr>
            </w:pPr>
          </w:p>
          <w:p w14:paraId="69293213" w14:textId="77777777" w:rsidR="00C770AC" w:rsidRDefault="00C770AC" w:rsidP="00F274A0">
            <w:pPr>
              <w:spacing w:line="276" w:lineRule="auto"/>
              <w:rPr>
                <w:rFonts w:eastAsia="Times New Roman" w:cs="Times New Roman"/>
                <w:sz w:val="14"/>
                <w:szCs w:val="16"/>
              </w:rPr>
            </w:pPr>
          </w:p>
          <w:p w14:paraId="6C72F3BE" w14:textId="77777777" w:rsidR="00C770AC" w:rsidRDefault="00C770AC" w:rsidP="00F274A0">
            <w:pPr>
              <w:spacing w:line="276" w:lineRule="auto"/>
              <w:rPr>
                <w:rFonts w:eastAsia="Times New Roman" w:cs="Times New Roman"/>
                <w:sz w:val="14"/>
                <w:szCs w:val="16"/>
              </w:rPr>
            </w:pPr>
          </w:p>
          <w:p w14:paraId="10FDAEFF" w14:textId="77777777" w:rsidR="00C770AC" w:rsidRDefault="00C770AC" w:rsidP="00F274A0">
            <w:pPr>
              <w:spacing w:line="276" w:lineRule="auto"/>
              <w:rPr>
                <w:rFonts w:eastAsia="Times New Roman" w:cs="Times New Roman"/>
                <w:sz w:val="14"/>
                <w:szCs w:val="16"/>
              </w:rPr>
            </w:pPr>
          </w:p>
          <w:p w14:paraId="6F2F208F" w14:textId="77777777" w:rsidR="00C770AC" w:rsidRDefault="00C770AC" w:rsidP="00F274A0">
            <w:pPr>
              <w:spacing w:line="276" w:lineRule="auto"/>
              <w:rPr>
                <w:rFonts w:eastAsia="Times New Roman" w:cs="Times New Roman"/>
                <w:sz w:val="14"/>
                <w:szCs w:val="16"/>
              </w:rPr>
            </w:pPr>
          </w:p>
          <w:p w14:paraId="7E01096D" w14:textId="77777777" w:rsidR="00C770AC" w:rsidRDefault="00C770AC" w:rsidP="00F274A0">
            <w:pPr>
              <w:spacing w:line="276" w:lineRule="auto"/>
              <w:rPr>
                <w:rFonts w:eastAsia="Times New Roman" w:cs="Times New Roman"/>
                <w:sz w:val="14"/>
                <w:szCs w:val="16"/>
              </w:rPr>
            </w:pPr>
          </w:p>
          <w:p w14:paraId="08D3A7FE" w14:textId="77777777" w:rsidR="00C770AC" w:rsidRDefault="00C770AC" w:rsidP="00F274A0">
            <w:pPr>
              <w:spacing w:line="276" w:lineRule="auto"/>
              <w:rPr>
                <w:rFonts w:eastAsia="Times New Roman" w:cs="Times New Roman"/>
                <w:sz w:val="14"/>
                <w:szCs w:val="16"/>
              </w:rPr>
            </w:pPr>
          </w:p>
          <w:p w14:paraId="3AE06575" w14:textId="77777777" w:rsidR="00C770AC" w:rsidRPr="00554C37" w:rsidRDefault="00C770AC" w:rsidP="00F274A0">
            <w:pPr>
              <w:spacing w:line="276" w:lineRule="auto"/>
              <w:rPr>
                <w:rFonts w:eastAsia="Times New Roman" w:cs="Times New Roman"/>
                <w:sz w:val="14"/>
                <w:szCs w:val="16"/>
              </w:rPr>
            </w:pPr>
          </w:p>
        </w:tc>
      </w:tr>
      <w:tr w:rsidR="00C770AC" w:rsidRPr="00554C37" w14:paraId="316CDCD7" w14:textId="77777777" w:rsidTr="004716C4">
        <w:trPr>
          <w:gridAfter w:val="1"/>
          <w:wAfter w:w="15" w:type="dxa"/>
          <w:trHeight w:val="824"/>
        </w:trPr>
        <w:tc>
          <w:tcPr>
            <w:tcW w:w="804" w:type="dxa"/>
            <w:vMerge/>
            <w:tcBorders>
              <w:right w:val="single" w:sz="6" w:space="0" w:color="auto"/>
            </w:tcBorders>
            <w:shd w:val="clear" w:color="auto" w:fill="E7E6E6" w:themeFill="background2"/>
            <w:textDirection w:val="btLr"/>
            <w:vAlign w:val="center"/>
          </w:tcPr>
          <w:p w14:paraId="38F3F72F" w14:textId="77777777" w:rsidR="00C770AC" w:rsidRPr="007A1BD1" w:rsidRDefault="00C770AC" w:rsidP="00F274A0">
            <w:pPr>
              <w:spacing w:line="276" w:lineRule="auto"/>
              <w:ind w:left="113" w:right="113"/>
              <w:jc w:val="center"/>
              <w:rPr>
                <w:rFonts w:ascii="Britannic Bold" w:hAnsi="Britannic Bold"/>
                <w:szCs w:val="16"/>
              </w:rPr>
            </w:pPr>
          </w:p>
        </w:tc>
        <w:tc>
          <w:tcPr>
            <w:tcW w:w="4761" w:type="dxa"/>
            <w:tcBorders>
              <w:top w:val="single" w:sz="6" w:space="0" w:color="auto"/>
              <w:left w:val="single" w:sz="6" w:space="0" w:color="auto"/>
              <w:bottom w:val="single" w:sz="6" w:space="0" w:color="auto"/>
            </w:tcBorders>
            <w:vAlign w:val="center"/>
          </w:tcPr>
          <w:p w14:paraId="025E8C36" w14:textId="77777777" w:rsidR="00C770AC" w:rsidRPr="00C770AC" w:rsidRDefault="00C770AC" w:rsidP="00C770AC">
            <w:pPr>
              <w:rPr>
                <w:sz w:val="14"/>
                <w:szCs w:val="14"/>
              </w:rPr>
            </w:pPr>
            <w:r>
              <w:rPr>
                <w:sz w:val="14"/>
                <w:szCs w:val="14"/>
              </w:rPr>
              <w:br/>
              <w:t>While during the 19</w:t>
            </w:r>
            <w:r w:rsidRPr="00C770AC">
              <w:rPr>
                <w:sz w:val="14"/>
                <w:szCs w:val="14"/>
                <w:vertAlign w:val="superscript"/>
              </w:rPr>
              <w:t>th</w:t>
            </w:r>
            <w:r>
              <w:rPr>
                <w:sz w:val="14"/>
                <w:szCs w:val="14"/>
              </w:rPr>
              <w:t>-c</w:t>
            </w:r>
            <w:r w:rsidRPr="00C770AC">
              <w:rPr>
                <w:sz w:val="14"/>
                <w:szCs w:val="14"/>
              </w:rPr>
              <w:t>entury western</w:t>
            </w:r>
            <w:r>
              <w:rPr>
                <w:sz w:val="14"/>
                <w:szCs w:val="14"/>
              </w:rPr>
              <w:t xml:space="preserve"> </w:t>
            </w:r>
            <w:r w:rsidRPr="00C770AC">
              <w:rPr>
                <w:sz w:val="14"/>
                <w:szCs w:val="14"/>
              </w:rPr>
              <w:t>European Jews became more socially and</w:t>
            </w:r>
            <w:r>
              <w:rPr>
                <w:sz w:val="14"/>
                <w:szCs w:val="14"/>
              </w:rPr>
              <w:t xml:space="preserve"> </w:t>
            </w:r>
            <w:r w:rsidRPr="00C770AC">
              <w:rPr>
                <w:sz w:val="14"/>
                <w:szCs w:val="14"/>
              </w:rPr>
              <w:t>politically acculturated, Zionism, a form</w:t>
            </w:r>
            <w:r>
              <w:rPr>
                <w:sz w:val="14"/>
                <w:szCs w:val="14"/>
              </w:rPr>
              <w:t xml:space="preserve"> </w:t>
            </w:r>
            <w:r w:rsidRPr="00C770AC">
              <w:rPr>
                <w:sz w:val="14"/>
                <w:szCs w:val="14"/>
              </w:rPr>
              <w:t>of Jewish nationalism, developed late</w:t>
            </w:r>
            <w:r>
              <w:rPr>
                <w:sz w:val="14"/>
                <w:szCs w:val="14"/>
              </w:rPr>
              <w:t xml:space="preserve"> </w:t>
            </w:r>
            <w:r w:rsidRPr="00C770AC">
              <w:rPr>
                <w:sz w:val="14"/>
                <w:szCs w:val="14"/>
              </w:rPr>
              <w:t>in the century as a response to growing</w:t>
            </w:r>
            <w:r>
              <w:rPr>
                <w:sz w:val="14"/>
                <w:szCs w:val="14"/>
              </w:rPr>
              <w:t xml:space="preserve"> </w:t>
            </w:r>
            <w:r w:rsidRPr="00C770AC">
              <w:rPr>
                <w:sz w:val="14"/>
                <w:szCs w:val="14"/>
              </w:rPr>
              <w:t>anti-Semitism throughout Europe.</w:t>
            </w:r>
          </w:p>
          <w:p w14:paraId="0035A7B2" w14:textId="77777777" w:rsidR="00C770AC" w:rsidRPr="00C770AC" w:rsidRDefault="00C770AC" w:rsidP="00F274A0">
            <w:pPr>
              <w:rPr>
                <w:rFonts w:eastAsia="Times New Roman" w:cs="Times New Roman"/>
                <w:sz w:val="14"/>
                <w:szCs w:val="14"/>
              </w:rPr>
            </w:pPr>
          </w:p>
        </w:tc>
        <w:tc>
          <w:tcPr>
            <w:tcW w:w="8805" w:type="dxa"/>
            <w:vMerge/>
            <w:vAlign w:val="center"/>
          </w:tcPr>
          <w:p w14:paraId="256F145C" w14:textId="77777777" w:rsidR="00C770AC" w:rsidRPr="00554C37" w:rsidRDefault="00C770AC" w:rsidP="00F274A0">
            <w:pPr>
              <w:spacing w:line="276" w:lineRule="auto"/>
              <w:rPr>
                <w:rFonts w:eastAsia="Times New Roman" w:cs="Times New Roman"/>
                <w:sz w:val="14"/>
                <w:szCs w:val="16"/>
              </w:rPr>
            </w:pPr>
          </w:p>
        </w:tc>
      </w:tr>
      <w:tr w:rsidR="00C770AC" w:rsidRPr="00554C37" w14:paraId="1C01A20B" w14:textId="77777777" w:rsidTr="004716C4">
        <w:trPr>
          <w:gridAfter w:val="1"/>
          <w:wAfter w:w="15" w:type="dxa"/>
          <w:trHeight w:val="824"/>
        </w:trPr>
        <w:tc>
          <w:tcPr>
            <w:tcW w:w="804" w:type="dxa"/>
            <w:vMerge/>
            <w:tcBorders>
              <w:right w:val="single" w:sz="6" w:space="0" w:color="auto"/>
            </w:tcBorders>
            <w:shd w:val="clear" w:color="auto" w:fill="E7E6E6" w:themeFill="background2"/>
            <w:textDirection w:val="btLr"/>
            <w:vAlign w:val="center"/>
          </w:tcPr>
          <w:p w14:paraId="3861025E" w14:textId="77777777" w:rsidR="00C770AC" w:rsidRPr="007A1BD1" w:rsidRDefault="00C770AC" w:rsidP="00F274A0">
            <w:pPr>
              <w:spacing w:line="276" w:lineRule="auto"/>
              <w:ind w:left="113" w:right="113"/>
              <w:jc w:val="center"/>
              <w:rPr>
                <w:rFonts w:ascii="Britannic Bold" w:hAnsi="Britannic Bold"/>
                <w:szCs w:val="16"/>
              </w:rPr>
            </w:pPr>
          </w:p>
        </w:tc>
        <w:tc>
          <w:tcPr>
            <w:tcW w:w="4761" w:type="dxa"/>
            <w:tcBorders>
              <w:top w:val="single" w:sz="6" w:space="0" w:color="auto"/>
              <w:left w:val="single" w:sz="6" w:space="0" w:color="auto"/>
              <w:bottom w:val="single" w:sz="6" w:space="0" w:color="auto"/>
            </w:tcBorders>
            <w:vAlign w:val="center"/>
          </w:tcPr>
          <w:p w14:paraId="7CA496F4" w14:textId="77777777" w:rsidR="00C770AC" w:rsidRPr="00C770AC" w:rsidRDefault="00C770AC" w:rsidP="00C770AC">
            <w:pPr>
              <w:rPr>
                <w:sz w:val="14"/>
                <w:szCs w:val="14"/>
              </w:rPr>
            </w:pPr>
            <w:r>
              <w:rPr>
                <w:sz w:val="14"/>
                <w:szCs w:val="14"/>
              </w:rPr>
              <w:br/>
            </w:r>
            <w:r w:rsidRPr="00C770AC">
              <w:rPr>
                <w:sz w:val="14"/>
                <w:szCs w:val="14"/>
              </w:rPr>
              <w:t>A new generation of conservative leaders,</w:t>
            </w:r>
            <w:r>
              <w:rPr>
                <w:sz w:val="14"/>
                <w:szCs w:val="14"/>
              </w:rPr>
              <w:t xml:space="preserve"> </w:t>
            </w:r>
            <w:r w:rsidRPr="00C770AC">
              <w:rPr>
                <w:sz w:val="14"/>
                <w:szCs w:val="14"/>
              </w:rPr>
              <w:t>including Napoleon III, Cavour, and Bismarck,</w:t>
            </w:r>
            <w:r>
              <w:rPr>
                <w:sz w:val="14"/>
                <w:szCs w:val="14"/>
              </w:rPr>
              <w:t xml:space="preserve"> </w:t>
            </w:r>
            <w:r w:rsidRPr="00C770AC">
              <w:rPr>
                <w:sz w:val="14"/>
                <w:szCs w:val="14"/>
              </w:rPr>
              <w:t>used popular nationalism to create or</w:t>
            </w:r>
            <w:r>
              <w:rPr>
                <w:sz w:val="14"/>
                <w:szCs w:val="14"/>
              </w:rPr>
              <w:t xml:space="preserve"> </w:t>
            </w:r>
            <w:r w:rsidRPr="00C770AC">
              <w:rPr>
                <w:sz w:val="14"/>
                <w:szCs w:val="14"/>
              </w:rPr>
              <w:t>strengthen the state.</w:t>
            </w:r>
          </w:p>
          <w:p w14:paraId="5140016E" w14:textId="77777777" w:rsidR="00C770AC" w:rsidRPr="00C770AC" w:rsidRDefault="00C770AC" w:rsidP="00F274A0">
            <w:pPr>
              <w:rPr>
                <w:rFonts w:eastAsia="Times New Roman" w:cs="Times New Roman"/>
                <w:sz w:val="14"/>
                <w:szCs w:val="14"/>
              </w:rPr>
            </w:pPr>
          </w:p>
        </w:tc>
        <w:tc>
          <w:tcPr>
            <w:tcW w:w="8805" w:type="dxa"/>
            <w:vMerge/>
            <w:vAlign w:val="center"/>
          </w:tcPr>
          <w:p w14:paraId="1F83BD4B" w14:textId="77777777" w:rsidR="00C770AC" w:rsidRPr="00554C37" w:rsidRDefault="00C770AC" w:rsidP="00F274A0">
            <w:pPr>
              <w:spacing w:line="276" w:lineRule="auto"/>
              <w:rPr>
                <w:rFonts w:eastAsia="Times New Roman" w:cs="Times New Roman"/>
                <w:sz w:val="14"/>
                <w:szCs w:val="16"/>
              </w:rPr>
            </w:pPr>
          </w:p>
        </w:tc>
      </w:tr>
      <w:tr w:rsidR="00C770AC" w:rsidRPr="00554C37" w14:paraId="50D0240A" w14:textId="77777777" w:rsidTr="004716C4">
        <w:trPr>
          <w:gridAfter w:val="1"/>
          <w:wAfter w:w="15" w:type="dxa"/>
          <w:trHeight w:val="824"/>
        </w:trPr>
        <w:tc>
          <w:tcPr>
            <w:tcW w:w="804" w:type="dxa"/>
            <w:vMerge/>
            <w:tcBorders>
              <w:right w:val="single" w:sz="6" w:space="0" w:color="auto"/>
            </w:tcBorders>
            <w:shd w:val="clear" w:color="auto" w:fill="E7E6E6" w:themeFill="background2"/>
            <w:textDirection w:val="btLr"/>
            <w:vAlign w:val="center"/>
          </w:tcPr>
          <w:p w14:paraId="05B23187" w14:textId="77777777" w:rsidR="00C770AC" w:rsidRPr="007A1BD1" w:rsidRDefault="00C770AC" w:rsidP="00F274A0">
            <w:pPr>
              <w:spacing w:line="276" w:lineRule="auto"/>
              <w:ind w:left="113" w:right="113"/>
              <w:jc w:val="center"/>
              <w:rPr>
                <w:rFonts w:ascii="Britannic Bold" w:hAnsi="Britannic Bold"/>
                <w:szCs w:val="16"/>
              </w:rPr>
            </w:pPr>
          </w:p>
        </w:tc>
        <w:tc>
          <w:tcPr>
            <w:tcW w:w="4761" w:type="dxa"/>
            <w:tcBorders>
              <w:top w:val="single" w:sz="6" w:space="0" w:color="auto"/>
              <w:left w:val="single" w:sz="6" w:space="0" w:color="auto"/>
              <w:bottom w:val="single" w:sz="12" w:space="0" w:color="auto"/>
            </w:tcBorders>
            <w:vAlign w:val="center"/>
          </w:tcPr>
          <w:p w14:paraId="2022BDFE" w14:textId="77777777" w:rsidR="00C770AC" w:rsidRPr="00C770AC" w:rsidRDefault="00C770AC" w:rsidP="00C770AC">
            <w:pPr>
              <w:rPr>
                <w:sz w:val="14"/>
                <w:szCs w:val="14"/>
              </w:rPr>
            </w:pPr>
            <w:r>
              <w:rPr>
                <w:sz w:val="14"/>
                <w:szCs w:val="14"/>
              </w:rPr>
              <w:br/>
            </w:r>
            <w:r w:rsidRPr="00C770AC">
              <w:rPr>
                <w:sz w:val="14"/>
                <w:szCs w:val="14"/>
              </w:rPr>
              <w:t>The creation of the dual monarchy of Austria-</w:t>
            </w:r>
            <w:r>
              <w:rPr>
                <w:sz w:val="14"/>
                <w:szCs w:val="14"/>
              </w:rPr>
              <w:t xml:space="preserve">Hungary, which </w:t>
            </w:r>
            <w:r w:rsidRPr="00C770AC">
              <w:rPr>
                <w:sz w:val="14"/>
                <w:szCs w:val="14"/>
              </w:rPr>
              <w:t>recognized the political power</w:t>
            </w:r>
            <w:r>
              <w:rPr>
                <w:sz w:val="14"/>
                <w:szCs w:val="14"/>
              </w:rPr>
              <w:t xml:space="preserve"> </w:t>
            </w:r>
            <w:r w:rsidRPr="00C770AC">
              <w:rPr>
                <w:sz w:val="14"/>
                <w:szCs w:val="14"/>
              </w:rPr>
              <w:t>of the largest ethnic minority, was an attempt to</w:t>
            </w:r>
            <w:r>
              <w:rPr>
                <w:sz w:val="14"/>
                <w:szCs w:val="14"/>
              </w:rPr>
              <w:t xml:space="preserve"> </w:t>
            </w:r>
            <w:r w:rsidRPr="00C770AC">
              <w:rPr>
                <w:sz w:val="14"/>
                <w:szCs w:val="14"/>
              </w:rPr>
              <w:t>stabilize the state by reconfiguring national unity</w:t>
            </w:r>
            <w:r>
              <w:rPr>
                <w:sz w:val="14"/>
                <w:szCs w:val="14"/>
              </w:rPr>
              <w:t>.</w:t>
            </w:r>
          </w:p>
          <w:p w14:paraId="6FDF8AB8" w14:textId="77777777" w:rsidR="00C770AC" w:rsidRPr="00C770AC" w:rsidRDefault="00C770AC" w:rsidP="00C770AC">
            <w:pPr>
              <w:rPr>
                <w:sz w:val="14"/>
                <w:szCs w:val="14"/>
              </w:rPr>
            </w:pPr>
          </w:p>
        </w:tc>
        <w:tc>
          <w:tcPr>
            <w:tcW w:w="8805" w:type="dxa"/>
            <w:vMerge/>
            <w:vAlign w:val="center"/>
          </w:tcPr>
          <w:p w14:paraId="6DD99FB0" w14:textId="77777777" w:rsidR="00C770AC" w:rsidRPr="00554C37" w:rsidRDefault="00C770AC" w:rsidP="00F274A0">
            <w:pPr>
              <w:spacing w:line="276" w:lineRule="auto"/>
              <w:rPr>
                <w:rFonts w:eastAsia="Times New Roman" w:cs="Times New Roman"/>
                <w:sz w:val="14"/>
                <w:szCs w:val="16"/>
              </w:rPr>
            </w:pPr>
          </w:p>
        </w:tc>
      </w:tr>
      <w:tr w:rsidR="00C770AC" w:rsidRPr="00554C37" w14:paraId="2BC6FB86" w14:textId="77777777" w:rsidTr="004716C4">
        <w:trPr>
          <w:gridAfter w:val="1"/>
          <w:wAfter w:w="15" w:type="dxa"/>
          <w:trHeight w:val="414"/>
        </w:trPr>
        <w:tc>
          <w:tcPr>
            <w:tcW w:w="804" w:type="dxa"/>
            <w:vMerge w:val="restart"/>
            <w:tcBorders>
              <w:top w:val="single" w:sz="6" w:space="0" w:color="auto"/>
            </w:tcBorders>
            <w:shd w:val="clear" w:color="auto" w:fill="E7E6E6" w:themeFill="background2"/>
            <w:textDirection w:val="btLr"/>
            <w:vAlign w:val="center"/>
          </w:tcPr>
          <w:p w14:paraId="5C036C46" w14:textId="77777777" w:rsidR="00C770AC" w:rsidRPr="00554C37" w:rsidRDefault="00C770AC" w:rsidP="00C770AC">
            <w:pPr>
              <w:spacing w:line="276" w:lineRule="auto"/>
              <w:ind w:left="113" w:right="113"/>
              <w:jc w:val="center"/>
              <w:rPr>
                <w:rFonts w:ascii="Britannic Bold" w:eastAsia="Times New Roman" w:hAnsi="Britannic Bold" w:cs="Times New Roman"/>
                <w:szCs w:val="16"/>
              </w:rPr>
            </w:pPr>
            <w:r w:rsidRPr="00C770AC">
              <w:rPr>
                <w:rFonts w:ascii="Britannic Bold" w:eastAsia="Times New Roman" w:hAnsi="Britannic Bold" w:cs="Times New Roman"/>
                <w:szCs w:val="16"/>
              </w:rPr>
              <w:lastRenderedPageBreak/>
              <w:t xml:space="preserve">National Unification and Diplomatic Tensions    </w:t>
            </w:r>
          </w:p>
        </w:tc>
        <w:tc>
          <w:tcPr>
            <w:tcW w:w="4761" w:type="dxa"/>
            <w:tcBorders>
              <w:top w:val="single" w:sz="12" w:space="0" w:color="auto"/>
              <w:bottom w:val="single" w:sz="6" w:space="0" w:color="auto"/>
            </w:tcBorders>
            <w:vAlign w:val="center"/>
          </w:tcPr>
          <w:p w14:paraId="0A5D8EB4" w14:textId="77777777" w:rsidR="00C770AC" w:rsidRDefault="00C770AC" w:rsidP="00F274A0">
            <w:pPr>
              <w:spacing w:line="276" w:lineRule="auto"/>
              <w:rPr>
                <w:rFonts w:eastAsia="Times New Roman" w:cs="Times New Roman"/>
                <w:sz w:val="14"/>
                <w:szCs w:val="16"/>
              </w:rPr>
            </w:pPr>
          </w:p>
          <w:p w14:paraId="423837A1" w14:textId="77777777" w:rsidR="00C770AC" w:rsidRPr="00C770AC" w:rsidRDefault="00C770AC" w:rsidP="00C770AC">
            <w:pPr>
              <w:spacing w:line="276" w:lineRule="auto"/>
              <w:rPr>
                <w:rFonts w:eastAsia="Times New Roman" w:cs="Times New Roman"/>
                <w:sz w:val="14"/>
                <w:szCs w:val="16"/>
              </w:rPr>
            </w:pPr>
            <w:r w:rsidRPr="00C770AC">
              <w:rPr>
                <w:rFonts w:eastAsia="Times New Roman" w:cs="Times New Roman"/>
                <w:sz w:val="14"/>
                <w:szCs w:val="16"/>
              </w:rPr>
              <w:t xml:space="preserve">The Crimean War demonstrated the weakness of the Ottoman Empire and contributed to the breakdown of the Concert of Europe, thereby creating the conditions in which Italy and Germany could be unified after centuries of fragmentation. </w:t>
            </w:r>
          </w:p>
          <w:p w14:paraId="01BAE3B9" w14:textId="77777777" w:rsidR="00C770AC" w:rsidRPr="00554C37" w:rsidRDefault="00C770AC" w:rsidP="00F274A0">
            <w:pPr>
              <w:spacing w:line="276" w:lineRule="auto"/>
              <w:rPr>
                <w:rFonts w:eastAsia="Times New Roman" w:cs="Times New Roman"/>
                <w:sz w:val="14"/>
                <w:szCs w:val="16"/>
              </w:rPr>
            </w:pPr>
          </w:p>
        </w:tc>
        <w:tc>
          <w:tcPr>
            <w:tcW w:w="8805" w:type="dxa"/>
            <w:vMerge w:val="restart"/>
            <w:tcBorders>
              <w:top w:val="single" w:sz="12" w:space="0" w:color="auto"/>
              <w:right w:val="single" w:sz="12" w:space="0" w:color="auto"/>
            </w:tcBorders>
            <w:vAlign w:val="center"/>
          </w:tcPr>
          <w:p w14:paraId="79BEE793" w14:textId="77777777" w:rsidR="00C770AC" w:rsidRPr="00554C37" w:rsidRDefault="00C770AC" w:rsidP="00F274A0">
            <w:pPr>
              <w:spacing w:line="276" w:lineRule="auto"/>
              <w:rPr>
                <w:rFonts w:eastAsia="Times New Roman" w:cs="Times New Roman"/>
                <w:sz w:val="14"/>
                <w:szCs w:val="16"/>
              </w:rPr>
            </w:pPr>
          </w:p>
        </w:tc>
      </w:tr>
      <w:tr w:rsidR="00C770AC" w:rsidRPr="00554C37" w14:paraId="77937AF1" w14:textId="77777777" w:rsidTr="004716C4">
        <w:trPr>
          <w:gridAfter w:val="1"/>
          <w:wAfter w:w="15" w:type="dxa"/>
          <w:trHeight w:val="410"/>
        </w:trPr>
        <w:tc>
          <w:tcPr>
            <w:tcW w:w="804" w:type="dxa"/>
            <w:vMerge/>
            <w:shd w:val="clear" w:color="auto" w:fill="E7E6E6" w:themeFill="background2"/>
            <w:textDirection w:val="btLr"/>
            <w:vAlign w:val="center"/>
          </w:tcPr>
          <w:p w14:paraId="0BAC1DAC" w14:textId="77777777" w:rsidR="00C770AC" w:rsidRPr="007A1BD1" w:rsidRDefault="00C770AC" w:rsidP="00F274A0">
            <w:pPr>
              <w:spacing w:line="276" w:lineRule="auto"/>
              <w:ind w:left="113" w:right="113"/>
              <w:jc w:val="center"/>
              <w:rPr>
                <w:rFonts w:ascii="Britannic Bold" w:hAnsi="Britannic Bold"/>
                <w:szCs w:val="16"/>
              </w:rPr>
            </w:pPr>
          </w:p>
        </w:tc>
        <w:tc>
          <w:tcPr>
            <w:tcW w:w="4761" w:type="dxa"/>
            <w:tcBorders>
              <w:top w:val="single" w:sz="6" w:space="0" w:color="auto"/>
              <w:bottom w:val="single" w:sz="6" w:space="0" w:color="auto"/>
            </w:tcBorders>
            <w:vAlign w:val="center"/>
          </w:tcPr>
          <w:p w14:paraId="64FB08BA" w14:textId="77777777" w:rsidR="00C770AC" w:rsidRDefault="00C770AC" w:rsidP="00F274A0">
            <w:pPr>
              <w:spacing w:line="276" w:lineRule="auto"/>
              <w:rPr>
                <w:rFonts w:eastAsia="Times New Roman" w:cs="Times New Roman"/>
                <w:sz w:val="14"/>
                <w:szCs w:val="16"/>
              </w:rPr>
            </w:pPr>
          </w:p>
          <w:p w14:paraId="0D8ABF16" w14:textId="77777777" w:rsidR="00C770AC" w:rsidRPr="00C770AC" w:rsidRDefault="00C770AC" w:rsidP="00C770AC">
            <w:pPr>
              <w:spacing w:line="276" w:lineRule="auto"/>
              <w:rPr>
                <w:rFonts w:eastAsia="Times New Roman" w:cs="Times New Roman"/>
                <w:sz w:val="14"/>
                <w:szCs w:val="16"/>
              </w:rPr>
            </w:pPr>
            <w:r w:rsidRPr="00C770AC">
              <w:rPr>
                <w:rFonts w:eastAsia="Times New Roman" w:cs="Times New Roman"/>
                <w:sz w:val="14"/>
                <w:szCs w:val="16"/>
              </w:rPr>
              <w:t xml:space="preserve">Cavour’s diplomatic strategies, combined with the popular Garibaldi’s military campaigns, led to the unification of Italy. </w:t>
            </w:r>
          </w:p>
          <w:p w14:paraId="1ED1579B" w14:textId="77777777" w:rsidR="00C770AC" w:rsidRPr="00554C37" w:rsidRDefault="00C770AC" w:rsidP="00F274A0">
            <w:pPr>
              <w:spacing w:line="276" w:lineRule="auto"/>
              <w:rPr>
                <w:rFonts w:eastAsia="Times New Roman" w:cs="Times New Roman"/>
                <w:sz w:val="14"/>
                <w:szCs w:val="16"/>
              </w:rPr>
            </w:pPr>
          </w:p>
        </w:tc>
        <w:tc>
          <w:tcPr>
            <w:tcW w:w="8805" w:type="dxa"/>
            <w:vMerge/>
            <w:tcBorders>
              <w:right w:val="single" w:sz="12" w:space="0" w:color="auto"/>
            </w:tcBorders>
            <w:vAlign w:val="center"/>
          </w:tcPr>
          <w:p w14:paraId="601A9A04" w14:textId="77777777" w:rsidR="00C770AC" w:rsidRPr="00554C37" w:rsidRDefault="00C770AC" w:rsidP="00F274A0">
            <w:pPr>
              <w:spacing w:line="276" w:lineRule="auto"/>
              <w:rPr>
                <w:rFonts w:eastAsia="Times New Roman" w:cs="Times New Roman"/>
                <w:sz w:val="14"/>
                <w:szCs w:val="16"/>
              </w:rPr>
            </w:pPr>
          </w:p>
        </w:tc>
      </w:tr>
      <w:tr w:rsidR="00C770AC" w:rsidRPr="00554C37" w14:paraId="7BD5F0C7" w14:textId="77777777" w:rsidTr="004716C4">
        <w:trPr>
          <w:gridAfter w:val="1"/>
          <w:wAfter w:w="15" w:type="dxa"/>
          <w:trHeight w:val="410"/>
        </w:trPr>
        <w:tc>
          <w:tcPr>
            <w:tcW w:w="804" w:type="dxa"/>
            <w:vMerge/>
            <w:shd w:val="clear" w:color="auto" w:fill="E7E6E6" w:themeFill="background2"/>
            <w:textDirection w:val="btLr"/>
            <w:vAlign w:val="center"/>
          </w:tcPr>
          <w:p w14:paraId="6FE07A8A" w14:textId="77777777" w:rsidR="00C770AC" w:rsidRPr="007A1BD1" w:rsidRDefault="00C770AC" w:rsidP="00F274A0">
            <w:pPr>
              <w:spacing w:line="276" w:lineRule="auto"/>
              <w:ind w:left="113" w:right="113"/>
              <w:jc w:val="center"/>
              <w:rPr>
                <w:rFonts w:ascii="Britannic Bold" w:hAnsi="Britannic Bold"/>
                <w:szCs w:val="16"/>
              </w:rPr>
            </w:pPr>
          </w:p>
        </w:tc>
        <w:tc>
          <w:tcPr>
            <w:tcW w:w="4761" w:type="dxa"/>
            <w:tcBorders>
              <w:top w:val="single" w:sz="6" w:space="0" w:color="auto"/>
              <w:bottom w:val="single" w:sz="6" w:space="0" w:color="auto"/>
            </w:tcBorders>
            <w:vAlign w:val="center"/>
          </w:tcPr>
          <w:p w14:paraId="11C9FE3E" w14:textId="77777777" w:rsidR="00C770AC" w:rsidRDefault="00C770AC" w:rsidP="00F274A0">
            <w:pPr>
              <w:spacing w:line="276" w:lineRule="auto"/>
              <w:rPr>
                <w:rFonts w:eastAsia="Times New Roman" w:cs="Times New Roman"/>
                <w:sz w:val="14"/>
                <w:szCs w:val="16"/>
              </w:rPr>
            </w:pPr>
          </w:p>
          <w:p w14:paraId="0D2B389D" w14:textId="77777777" w:rsidR="00C770AC" w:rsidRPr="00C770AC" w:rsidRDefault="00C770AC" w:rsidP="00C770AC">
            <w:pPr>
              <w:spacing w:line="276" w:lineRule="auto"/>
              <w:rPr>
                <w:rFonts w:eastAsia="Times New Roman" w:cs="Times New Roman"/>
                <w:sz w:val="14"/>
                <w:szCs w:val="16"/>
              </w:rPr>
            </w:pPr>
            <w:r w:rsidRPr="00C770AC">
              <w:rPr>
                <w:rFonts w:eastAsia="Times New Roman" w:cs="Times New Roman"/>
                <w:sz w:val="14"/>
                <w:szCs w:val="16"/>
              </w:rPr>
              <w:t xml:space="preserve">Bismarck used Realpolitik, employing diplomacy, industrialized warfare, weaponry, and the manipulation of democratic </w:t>
            </w:r>
          </w:p>
          <w:p w14:paraId="4E279954" w14:textId="77777777" w:rsidR="00C770AC" w:rsidRPr="00554C37" w:rsidRDefault="00C770AC" w:rsidP="00F274A0">
            <w:pPr>
              <w:spacing w:line="276" w:lineRule="auto"/>
              <w:rPr>
                <w:rFonts w:eastAsia="Times New Roman" w:cs="Times New Roman"/>
                <w:sz w:val="14"/>
                <w:szCs w:val="16"/>
              </w:rPr>
            </w:pPr>
            <w:r w:rsidRPr="007A1BD1">
              <w:rPr>
                <w:rFonts w:eastAsia="Times New Roman" w:cs="Times New Roman"/>
                <w:sz w:val="14"/>
                <w:szCs w:val="16"/>
              </w:rPr>
              <w:t xml:space="preserve"> </w:t>
            </w:r>
          </w:p>
        </w:tc>
        <w:tc>
          <w:tcPr>
            <w:tcW w:w="8805" w:type="dxa"/>
            <w:vMerge/>
            <w:tcBorders>
              <w:right w:val="single" w:sz="12" w:space="0" w:color="auto"/>
            </w:tcBorders>
            <w:vAlign w:val="center"/>
          </w:tcPr>
          <w:p w14:paraId="6032117E" w14:textId="77777777" w:rsidR="00C770AC" w:rsidRPr="00554C37" w:rsidRDefault="00C770AC" w:rsidP="00F274A0">
            <w:pPr>
              <w:spacing w:line="276" w:lineRule="auto"/>
              <w:rPr>
                <w:rFonts w:eastAsia="Times New Roman" w:cs="Times New Roman"/>
                <w:sz w:val="14"/>
                <w:szCs w:val="16"/>
              </w:rPr>
            </w:pPr>
          </w:p>
        </w:tc>
      </w:tr>
      <w:tr w:rsidR="00C770AC" w:rsidRPr="00554C37" w14:paraId="74BDF7C8" w14:textId="77777777" w:rsidTr="004716C4">
        <w:trPr>
          <w:gridAfter w:val="1"/>
          <w:wAfter w:w="15" w:type="dxa"/>
          <w:trHeight w:val="410"/>
        </w:trPr>
        <w:tc>
          <w:tcPr>
            <w:tcW w:w="804" w:type="dxa"/>
            <w:vMerge/>
            <w:shd w:val="clear" w:color="auto" w:fill="E7E6E6" w:themeFill="background2"/>
            <w:textDirection w:val="btLr"/>
            <w:vAlign w:val="center"/>
          </w:tcPr>
          <w:p w14:paraId="5982F29C" w14:textId="77777777" w:rsidR="00C770AC" w:rsidRPr="007A1BD1" w:rsidRDefault="00C770AC" w:rsidP="00F274A0">
            <w:pPr>
              <w:spacing w:line="276" w:lineRule="auto"/>
              <w:ind w:left="113" w:right="113"/>
              <w:jc w:val="center"/>
              <w:rPr>
                <w:rFonts w:ascii="Britannic Bold" w:hAnsi="Britannic Bold"/>
                <w:szCs w:val="16"/>
              </w:rPr>
            </w:pPr>
          </w:p>
        </w:tc>
        <w:tc>
          <w:tcPr>
            <w:tcW w:w="4761" w:type="dxa"/>
            <w:tcBorders>
              <w:top w:val="single" w:sz="6" w:space="0" w:color="auto"/>
              <w:bottom w:val="single" w:sz="6" w:space="0" w:color="auto"/>
            </w:tcBorders>
            <w:vAlign w:val="center"/>
          </w:tcPr>
          <w:p w14:paraId="0FA22F4E" w14:textId="77777777" w:rsidR="00C770AC" w:rsidRDefault="00C770AC" w:rsidP="00F274A0">
            <w:pPr>
              <w:spacing w:line="276" w:lineRule="auto"/>
              <w:rPr>
                <w:rFonts w:eastAsia="Times New Roman" w:cs="Times New Roman"/>
                <w:sz w:val="14"/>
                <w:szCs w:val="16"/>
              </w:rPr>
            </w:pPr>
          </w:p>
          <w:p w14:paraId="5BFD74A3" w14:textId="77777777" w:rsidR="00C770AC" w:rsidRPr="00C770AC" w:rsidRDefault="00C770AC" w:rsidP="00C770AC">
            <w:pPr>
              <w:spacing w:line="276" w:lineRule="auto"/>
              <w:rPr>
                <w:rFonts w:eastAsia="Times New Roman" w:cs="Times New Roman"/>
                <w:sz w:val="14"/>
                <w:szCs w:val="16"/>
              </w:rPr>
            </w:pPr>
            <w:r w:rsidRPr="00C770AC">
              <w:rPr>
                <w:rFonts w:eastAsia="Times New Roman" w:cs="Times New Roman"/>
                <w:sz w:val="14"/>
                <w:szCs w:val="16"/>
              </w:rPr>
              <w:t xml:space="preserve">After 1871, Bismarck attempted to maintain the balance of power through a complex system of alliances directed at isolating France. </w:t>
            </w:r>
          </w:p>
          <w:p w14:paraId="25707EFD" w14:textId="77777777" w:rsidR="00C770AC" w:rsidRPr="00554C37" w:rsidRDefault="00C770AC" w:rsidP="00F274A0">
            <w:pPr>
              <w:spacing w:line="276" w:lineRule="auto"/>
              <w:rPr>
                <w:rFonts w:eastAsia="Times New Roman" w:cs="Times New Roman"/>
                <w:sz w:val="14"/>
                <w:szCs w:val="16"/>
              </w:rPr>
            </w:pPr>
          </w:p>
        </w:tc>
        <w:tc>
          <w:tcPr>
            <w:tcW w:w="8805" w:type="dxa"/>
            <w:vMerge/>
            <w:tcBorders>
              <w:right w:val="single" w:sz="12" w:space="0" w:color="auto"/>
            </w:tcBorders>
            <w:vAlign w:val="center"/>
          </w:tcPr>
          <w:p w14:paraId="67C4675B" w14:textId="77777777" w:rsidR="00C770AC" w:rsidRPr="00554C37" w:rsidRDefault="00C770AC" w:rsidP="00F274A0">
            <w:pPr>
              <w:spacing w:line="276" w:lineRule="auto"/>
              <w:rPr>
                <w:rFonts w:eastAsia="Times New Roman" w:cs="Times New Roman"/>
                <w:sz w:val="14"/>
                <w:szCs w:val="16"/>
              </w:rPr>
            </w:pPr>
          </w:p>
        </w:tc>
      </w:tr>
      <w:tr w:rsidR="00C770AC" w:rsidRPr="00554C37" w14:paraId="1BB85D31" w14:textId="77777777" w:rsidTr="004716C4">
        <w:trPr>
          <w:gridAfter w:val="1"/>
          <w:wAfter w:w="15" w:type="dxa"/>
          <w:trHeight w:val="410"/>
        </w:trPr>
        <w:tc>
          <w:tcPr>
            <w:tcW w:w="804" w:type="dxa"/>
            <w:vMerge/>
            <w:shd w:val="clear" w:color="auto" w:fill="E7E6E6" w:themeFill="background2"/>
            <w:textDirection w:val="btLr"/>
            <w:vAlign w:val="center"/>
          </w:tcPr>
          <w:p w14:paraId="36D798CF" w14:textId="77777777" w:rsidR="00C770AC" w:rsidRPr="007A1BD1" w:rsidRDefault="00C770AC" w:rsidP="00F274A0">
            <w:pPr>
              <w:spacing w:line="276" w:lineRule="auto"/>
              <w:ind w:left="113" w:right="113"/>
              <w:jc w:val="center"/>
              <w:rPr>
                <w:rFonts w:ascii="Britannic Bold" w:hAnsi="Britannic Bold"/>
                <w:szCs w:val="16"/>
              </w:rPr>
            </w:pPr>
          </w:p>
        </w:tc>
        <w:tc>
          <w:tcPr>
            <w:tcW w:w="4761" w:type="dxa"/>
            <w:tcBorders>
              <w:top w:val="single" w:sz="6" w:space="0" w:color="auto"/>
              <w:bottom w:val="single" w:sz="6" w:space="0" w:color="auto"/>
            </w:tcBorders>
            <w:vAlign w:val="center"/>
          </w:tcPr>
          <w:p w14:paraId="080E1F6F" w14:textId="77777777" w:rsidR="00C770AC" w:rsidRDefault="00C770AC" w:rsidP="00F274A0">
            <w:pPr>
              <w:spacing w:line="276" w:lineRule="auto"/>
              <w:rPr>
                <w:rFonts w:eastAsia="Times New Roman" w:cs="Times New Roman"/>
                <w:sz w:val="14"/>
                <w:szCs w:val="16"/>
              </w:rPr>
            </w:pPr>
          </w:p>
          <w:p w14:paraId="20D89DD3" w14:textId="77777777" w:rsidR="00C770AC" w:rsidRPr="00C770AC" w:rsidRDefault="00C770AC" w:rsidP="00C770AC">
            <w:pPr>
              <w:spacing w:line="276" w:lineRule="auto"/>
              <w:rPr>
                <w:rFonts w:eastAsia="Times New Roman" w:cs="Times New Roman"/>
                <w:sz w:val="14"/>
                <w:szCs w:val="16"/>
              </w:rPr>
            </w:pPr>
            <w:r w:rsidRPr="00C770AC">
              <w:rPr>
                <w:rFonts w:eastAsia="Times New Roman" w:cs="Times New Roman"/>
                <w:sz w:val="14"/>
                <w:szCs w:val="16"/>
              </w:rPr>
              <w:t xml:space="preserve">Bismarck’s dismissal in 1890 eventually led to a system of mutually antagonistic alliances and heightened international tensions. </w:t>
            </w:r>
          </w:p>
          <w:p w14:paraId="312B597B" w14:textId="77777777" w:rsidR="00C770AC" w:rsidRPr="00554C37" w:rsidRDefault="00C770AC" w:rsidP="00F274A0">
            <w:pPr>
              <w:spacing w:line="276" w:lineRule="auto"/>
              <w:rPr>
                <w:rFonts w:eastAsia="Times New Roman" w:cs="Times New Roman"/>
                <w:sz w:val="14"/>
                <w:szCs w:val="16"/>
              </w:rPr>
            </w:pPr>
          </w:p>
        </w:tc>
        <w:tc>
          <w:tcPr>
            <w:tcW w:w="8805" w:type="dxa"/>
            <w:vMerge/>
            <w:tcBorders>
              <w:right w:val="single" w:sz="12" w:space="0" w:color="auto"/>
            </w:tcBorders>
            <w:vAlign w:val="center"/>
          </w:tcPr>
          <w:p w14:paraId="67149581" w14:textId="77777777" w:rsidR="00C770AC" w:rsidRPr="00554C37" w:rsidRDefault="00C770AC" w:rsidP="00F274A0">
            <w:pPr>
              <w:spacing w:line="276" w:lineRule="auto"/>
              <w:rPr>
                <w:rFonts w:eastAsia="Times New Roman" w:cs="Times New Roman"/>
                <w:sz w:val="14"/>
                <w:szCs w:val="16"/>
              </w:rPr>
            </w:pPr>
          </w:p>
        </w:tc>
      </w:tr>
      <w:tr w:rsidR="00C770AC" w:rsidRPr="00554C37" w14:paraId="29C4F9CE" w14:textId="77777777" w:rsidTr="004716C4">
        <w:trPr>
          <w:gridAfter w:val="1"/>
          <w:wAfter w:w="15" w:type="dxa"/>
          <w:trHeight w:val="410"/>
        </w:trPr>
        <w:tc>
          <w:tcPr>
            <w:tcW w:w="804" w:type="dxa"/>
            <w:vMerge/>
            <w:tcBorders>
              <w:bottom w:val="single" w:sz="12" w:space="0" w:color="auto"/>
            </w:tcBorders>
            <w:shd w:val="clear" w:color="auto" w:fill="E7E6E6" w:themeFill="background2"/>
            <w:textDirection w:val="btLr"/>
            <w:vAlign w:val="center"/>
          </w:tcPr>
          <w:p w14:paraId="0ADBE6CA" w14:textId="77777777" w:rsidR="00C770AC" w:rsidRPr="007A1BD1" w:rsidRDefault="00C770AC" w:rsidP="00F274A0">
            <w:pPr>
              <w:spacing w:line="276" w:lineRule="auto"/>
              <w:ind w:left="113" w:right="113"/>
              <w:jc w:val="center"/>
              <w:rPr>
                <w:rFonts w:ascii="Britannic Bold" w:hAnsi="Britannic Bold"/>
                <w:szCs w:val="16"/>
              </w:rPr>
            </w:pPr>
          </w:p>
        </w:tc>
        <w:tc>
          <w:tcPr>
            <w:tcW w:w="4761" w:type="dxa"/>
            <w:tcBorders>
              <w:top w:val="single" w:sz="6" w:space="0" w:color="auto"/>
              <w:bottom w:val="single" w:sz="12" w:space="0" w:color="auto"/>
            </w:tcBorders>
            <w:vAlign w:val="center"/>
          </w:tcPr>
          <w:p w14:paraId="31317986" w14:textId="77777777" w:rsidR="00C770AC" w:rsidRPr="00C770AC" w:rsidRDefault="00C770AC" w:rsidP="00C770AC">
            <w:pPr>
              <w:spacing w:line="276" w:lineRule="auto"/>
              <w:rPr>
                <w:rFonts w:eastAsia="Times New Roman" w:cs="Times New Roman"/>
                <w:sz w:val="14"/>
                <w:szCs w:val="16"/>
              </w:rPr>
            </w:pPr>
            <w:r>
              <w:rPr>
                <w:rFonts w:eastAsia="Times New Roman" w:cs="Times New Roman"/>
                <w:sz w:val="14"/>
                <w:szCs w:val="16"/>
              </w:rPr>
              <w:br/>
            </w:r>
            <w:r w:rsidRPr="00C770AC">
              <w:rPr>
                <w:rFonts w:eastAsia="Times New Roman" w:cs="Times New Roman"/>
                <w:sz w:val="14"/>
                <w:szCs w:val="16"/>
              </w:rPr>
              <w:t xml:space="preserve">Nationalist tensions in the Balkans drew the Great Powers into a series of crises, leading up to World War I. </w:t>
            </w:r>
          </w:p>
          <w:p w14:paraId="520FCE9D" w14:textId="77777777" w:rsidR="00C770AC" w:rsidRDefault="00C770AC" w:rsidP="00F274A0">
            <w:pPr>
              <w:spacing w:line="276" w:lineRule="auto"/>
              <w:rPr>
                <w:rFonts w:eastAsia="Times New Roman" w:cs="Times New Roman"/>
                <w:sz w:val="14"/>
                <w:szCs w:val="16"/>
              </w:rPr>
            </w:pPr>
          </w:p>
        </w:tc>
        <w:tc>
          <w:tcPr>
            <w:tcW w:w="8805" w:type="dxa"/>
            <w:vMerge/>
            <w:tcBorders>
              <w:bottom w:val="single" w:sz="6" w:space="0" w:color="auto"/>
              <w:right w:val="single" w:sz="12" w:space="0" w:color="auto"/>
            </w:tcBorders>
            <w:vAlign w:val="center"/>
          </w:tcPr>
          <w:p w14:paraId="43763B12" w14:textId="77777777" w:rsidR="00C770AC" w:rsidRPr="00554C37" w:rsidRDefault="00C770AC" w:rsidP="00F274A0">
            <w:pPr>
              <w:spacing w:line="276" w:lineRule="auto"/>
              <w:rPr>
                <w:rFonts w:eastAsia="Times New Roman" w:cs="Times New Roman"/>
                <w:sz w:val="14"/>
                <w:szCs w:val="16"/>
              </w:rPr>
            </w:pPr>
          </w:p>
        </w:tc>
      </w:tr>
      <w:tr w:rsidR="004716C4" w:rsidRPr="00554C37" w14:paraId="66E0E6F2" w14:textId="77777777" w:rsidTr="004716C4">
        <w:trPr>
          <w:cantSplit/>
          <w:trHeight w:val="1392"/>
        </w:trPr>
        <w:tc>
          <w:tcPr>
            <w:tcW w:w="804" w:type="dxa"/>
            <w:tcBorders>
              <w:top w:val="single" w:sz="12" w:space="0" w:color="auto"/>
              <w:left w:val="single" w:sz="12" w:space="0" w:color="auto"/>
              <w:bottom w:val="single" w:sz="12" w:space="0" w:color="auto"/>
              <w:right w:val="single" w:sz="6" w:space="0" w:color="auto"/>
            </w:tcBorders>
            <w:shd w:val="clear" w:color="auto" w:fill="000000" w:themeFill="text1"/>
            <w:textDirection w:val="btLr"/>
            <w:vAlign w:val="center"/>
          </w:tcPr>
          <w:p w14:paraId="04B02CA1" w14:textId="77777777" w:rsidR="004716C4" w:rsidRPr="00554C37" w:rsidRDefault="004716C4" w:rsidP="004716C4">
            <w:pPr>
              <w:spacing w:line="276" w:lineRule="auto"/>
              <w:ind w:left="113" w:right="113"/>
              <w:jc w:val="center"/>
              <w:rPr>
                <w:rFonts w:ascii="Britannic Bold" w:eastAsia="Times New Roman" w:hAnsi="Britannic Bold" w:cs="Times New Roman"/>
              </w:rPr>
            </w:pPr>
            <w:r w:rsidRPr="00554C37">
              <w:rPr>
                <w:rFonts w:ascii="Britannic Bold" w:eastAsia="Times New Roman" w:hAnsi="Britannic Bold" w:cs="Times New Roman"/>
              </w:rPr>
              <w:t>Review</w:t>
            </w:r>
          </w:p>
        </w:tc>
        <w:tc>
          <w:tcPr>
            <w:tcW w:w="13581" w:type="dxa"/>
            <w:gridSpan w:val="3"/>
            <w:tcBorders>
              <w:top w:val="single" w:sz="12" w:space="0" w:color="auto"/>
              <w:left w:val="single" w:sz="6" w:space="0" w:color="auto"/>
              <w:bottom w:val="single" w:sz="12" w:space="0" w:color="auto"/>
              <w:right w:val="single" w:sz="12" w:space="0" w:color="auto"/>
            </w:tcBorders>
            <w:vAlign w:val="center"/>
          </w:tcPr>
          <w:p w14:paraId="75ACD954" w14:textId="77777777" w:rsidR="004716C4" w:rsidRPr="004716C4" w:rsidRDefault="00382E04" w:rsidP="004716C4">
            <w:pPr>
              <w:spacing w:line="276" w:lineRule="auto"/>
              <w:rPr>
                <w:sz w:val="14"/>
                <w:szCs w:val="16"/>
              </w:rPr>
            </w:pPr>
            <w:r>
              <w:rPr>
                <w:sz w:val="14"/>
                <w:szCs w:val="16"/>
              </w:rPr>
              <w:br/>
            </w:r>
            <w:r w:rsidR="004716C4" w:rsidRPr="004716C4">
              <w:rPr>
                <w:sz w:val="14"/>
                <w:szCs w:val="16"/>
              </w:rPr>
              <w:t>Explain the context in which nationalistic and imperialistic sentiments developed in Europe from 1815-1914.</w:t>
            </w:r>
          </w:p>
          <w:p w14:paraId="031A583E" w14:textId="77777777" w:rsidR="004716C4" w:rsidRDefault="004716C4" w:rsidP="004716C4">
            <w:pPr>
              <w:spacing w:line="276" w:lineRule="auto"/>
              <w:rPr>
                <w:sz w:val="14"/>
                <w:szCs w:val="16"/>
              </w:rPr>
            </w:pPr>
          </w:p>
          <w:p w14:paraId="24B7E538" w14:textId="77777777" w:rsidR="004716C4" w:rsidRPr="004716C4" w:rsidRDefault="004716C4" w:rsidP="004716C4">
            <w:pPr>
              <w:spacing w:line="276" w:lineRule="auto"/>
              <w:rPr>
                <w:sz w:val="14"/>
                <w:szCs w:val="16"/>
              </w:rPr>
            </w:pPr>
          </w:p>
          <w:p w14:paraId="3DE14CA5" w14:textId="77777777" w:rsidR="004716C4" w:rsidRPr="004716C4" w:rsidRDefault="00382E04" w:rsidP="004716C4">
            <w:pPr>
              <w:spacing w:line="276" w:lineRule="auto"/>
              <w:rPr>
                <w:sz w:val="14"/>
                <w:szCs w:val="16"/>
              </w:rPr>
            </w:pPr>
            <w:r>
              <w:rPr>
                <w:sz w:val="14"/>
                <w:szCs w:val="16"/>
              </w:rPr>
              <w:br/>
            </w:r>
          </w:p>
          <w:p w14:paraId="0746225F" w14:textId="77777777" w:rsidR="004716C4" w:rsidRDefault="004716C4" w:rsidP="004716C4">
            <w:pPr>
              <w:spacing w:line="276" w:lineRule="auto"/>
              <w:rPr>
                <w:sz w:val="14"/>
                <w:szCs w:val="16"/>
              </w:rPr>
            </w:pPr>
            <w:r>
              <w:rPr>
                <w:sz w:val="14"/>
                <w:szCs w:val="16"/>
              </w:rPr>
              <w:t xml:space="preserve">Explain how the development and spread of nationalism affected Europe from 1815 </w:t>
            </w:r>
            <w:r w:rsidRPr="004716C4">
              <w:rPr>
                <w:sz w:val="14"/>
                <w:szCs w:val="16"/>
              </w:rPr>
              <w:t>to 1914.</w:t>
            </w:r>
          </w:p>
          <w:p w14:paraId="28A1547B" w14:textId="77777777" w:rsidR="004716C4" w:rsidRDefault="004716C4" w:rsidP="004716C4">
            <w:pPr>
              <w:spacing w:line="276" w:lineRule="auto"/>
              <w:rPr>
                <w:sz w:val="14"/>
                <w:szCs w:val="16"/>
              </w:rPr>
            </w:pPr>
          </w:p>
          <w:p w14:paraId="5032AE7A" w14:textId="77777777" w:rsidR="004716C4" w:rsidRDefault="004716C4" w:rsidP="004716C4">
            <w:pPr>
              <w:spacing w:line="276" w:lineRule="auto"/>
              <w:rPr>
                <w:sz w:val="14"/>
                <w:szCs w:val="16"/>
              </w:rPr>
            </w:pPr>
          </w:p>
          <w:p w14:paraId="435C5636" w14:textId="77777777" w:rsidR="004716C4" w:rsidRPr="004716C4" w:rsidRDefault="00382E04" w:rsidP="004716C4">
            <w:pPr>
              <w:spacing w:line="276" w:lineRule="auto"/>
              <w:rPr>
                <w:sz w:val="14"/>
                <w:szCs w:val="16"/>
              </w:rPr>
            </w:pPr>
            <w:r>
              <w:rPr>
                <w:sz w:val="14"/>
                <w:szCs w:val="16"/>
              </w:rPr>
              <w:br/>
            </w:r>
          </w:p>
          <w:p w14:paraId="486431EE" w14:textId="77777777" w:rsidR="004716C4" w:rsidRPr="004716C4" w:rsidRDefault="004716C4" w:rsidP="004716C4">
            <w:pPr>
              <w:spacing w:line="276" w:lineRule="auto"/>
              <w:rPr>
                <w:sz w:val="14"/>
                <w:szCs w:val="16"/>
              </w:rPr>
            </w:pPr>
          </w:p>
          <w:p w14:paraId="46DC48E8" w14:textId="77777777" w:rsidR="004716C4" w:rsidRDefault="004716C4" w:rsidP="004716C4">
            <w:pPr>
              <w:spacing w:line="276" w:lineRule="auto"/>
              <w:rPr>
                <w:sz w:val="14"/>
                <w:szCs w:val="16"/>
              </w:rPr>
            </w:pPr>
            <w:r w:rsidRPr="004716C4">
              <w:rPr>
                <w:sz w:val="14"/>
                <w:szCs w:val="16"/>
              </w:rPr>
              <w:t xml:space="preserve">Explain the factors that resulted in Italian unification and German unification. </w:t>
            </w:r>
          </w:p>
          <w:p w14:paraId="0BE5D722" w14:textId="77777777" w:rsidR="004716C4" w:rsidRDefault="004716C4" w:rsidP="004716C4">
            <w:pPr>
              <w:spacing w:line="276" w:lineRule="auto"/>
              <w:rPr>
                <w:sz w:val="14"/>
                <w:szCs w:val="16"/>
              </w:rPr>
            </w:pPr>
          </w:p>
          <w:p w14:paraId="0B7AE795" w14:textId="77777777" w:rsidR="004716C4" w:rsidRDefault="00382E04" w:rsidP="004716C4">
            <w:pPr>
              <w:spacing w:line="276" w:lineRule="auto"/>
              <w:rPr>
                <w:sz w:val="14"/>
                <w:szCs w:val="16"/>
              </w:rPr>
            </w:pPr>
            <w:r>
              <w:rPr>
                <w:sz w:val="14"/>
                <w:szCs w:val="16"/>
              </w:rPr>
              <w:br/>
            </w:r>
            <w:r>
              <w:rPr>
                <w:sz w:val="14"/>
                <w:szCs w:val="16"/>
              </w:rPr>
              <w:br/>
            </w:r>
          </w:p>
          <w:p w14:paraId="0512E366" w14:textId="77777777" w:rsidR="004716C4" w:rsidRPr="004716C4" w:rsidRDefault="004716C4" w:rsidP="004716C4">
            <w:pPr>
              <w:spacing w:line="276" w:lineRule="auto"/>
              <w:rPr>
                <w:sz w:val="14"/>
                <w:szCs w:val="16"/>
              </w:rPr>
            </w:pPr>
          </w:p>
          <w:p w14:paraId="40AA703C" w14:textId="77777777" w:rsidR="004716C4" w:rsidRDefault="004716C4" w:rsidP="004716C4">
            <w:pPr>
              <w:spacing w:line="276" w:lineRule="auto"/>
              <w:rPr>
                <w:sz w:val="14"/>
                <w:szCs w:val="16"/>
              </w:rPr>
            </w:pPr>
            <w:r w:rsidRPr="004716C4">
              <w:rPr>
                <w:sz w:val="14"/>
                <w:szCs w:val="16"/>
              </w:rPr>
              <w:t>Explain how nationalist sentiment and political alliances led to tension between and among European powers from 1815 to 1914.</w:t>
            </w:r>
          </w:p>
          <w:p w14:paraId="65A07FC4" w14:textId="77777777" w:rsidR="004716C4" w:rsidRDefault="004716C4" w:rsidP="004716C4">
            <w:pPr>
              <w:spacing w:line="276" w:lineRule="auto"/>
              <w:rPr>
                <w:sz w:val="14"/>
                <w:szCs w:val="16"/>
              </w:rPr>
            </w:pPr>
          </w:p>
          <w:p w14:paraId="59527777" w14:textId="77777777" w:rsidR="004716C4" w:rsidRDefault="00382E04" w:rsidP="004716C4">
            <w:pPr>
              <w:spacing w:line="276" w:lineRule="auto"/>
              <w:rPr>
                <w:sz w:val="14"/>
                <w:szCs w:val="16"/>
              </w:rPr>
            </w:pPr>
            <w:r>
              <w:rPr>
                <w:sz w:val="14"/>
                <w:szCs w:val="16"/>
              </w:rPr>
              <w:br/>
            </w:r>
          </w:p>
          <w:p w14:paraId="4BBDF456" w14:textId="77777777" w:rsidR="00382E04" w:rsidRDefault="00382E04" w:rsidP="004716C4">
            <w:pPr>
              <w:spacing w:line="276" w:lineRule="auto"/>
              <w:rPr>
                <w:sz w:val="14"/>
                <w:szCs w:val="16"/>
              </w:rPr>
            </w:pPr>
          </w:p>
          <w:p w14:paraId="5153547E" w14:textId="77777777" w:rsidR="00382E04" w:rsidRDefault="00382E04" w:rsidP="004716C4">
            <w:pPr>
              <w:spacing w:line="276" w:lineRule="auto"/>
              <w:rPr>
                <w:sz w:val="14"/>
                <w:szCs w:val="16"/>
              </w:rPr>
            </w:pPr>
          </w:p>
          <w:p w14:paraId="04DD4A08" w14:textId="77777777" w:rsidR="004716C4" w:rsidRDefault="004716C4" w:rsidP="004716C4">
            <w:pPr>
              <w:spacing w:line="276" w:lineRule="auto"/>
              <w:rPr>
                <w:sz w:val="14"/>
                <w:szCs w:val="16"/>
              </w:rPr>
            </w:pPr>
          </w:p>
          <w:p w14:paraId="386DC9BB" w14:textId="77777777" w:rsidR="004716C4" w:rsidRPr="00554C37" w:rsidRDefault="004716C4" w:rsidP="004716C4">
            <w:pPr>
              <w:spacing w:line="276" w:lineRule="auto"/>
              <w:rPr>
                <w:sz w:val="14"/>
                <w:szCs w:val="16"/>
              </w:rPr>
            </w:pPr>
          </w:p>
        </w:tc>
      </w:tr>
      <w:tr w:rsidR="00C770AC" w:rsidRPr="00554C37" w14:paraId="05E20411" w14:textId="77777777" w:rsidTr="004716C4">
        <w:trPr>
          <w:gridAfter w:val="1"/>
          <w:wAfter w:w="15" w:type="dxa"/>
          <w:trHeight w:val="227"/>
        </w:trPr>
        <w:tc>
          <w:tcPr>
            <w:tcW w:w="804" w:type="dxa"/>
            <w:tcBorders>
              <w:top w:val="single" w:sz="12" w:space="0" w:color="auto"/>
              <w:right w:val="single" w:sz="6" w:space="0" w:color="auto"/>
            </w:tcBorders>
            <w:shd w:val="clear" w:color="auto" w:fill="E7E6E6" w:themeFill="background2"/>
            <w:textDirection w:val="btLr"/>
            <w:vAlign w:val="center"/>
          </w:tcPr>
          <w:p w14:paraId="5D08ADDA" w14:textId="77777777" w:rsidR="00C770AC" w:rsidRPr="00C770AC" w:rsidRDefault="00C770AC" w:rsidP="00C770AC">
            <w:pPr>
              <w:spacing w:line="276" w:lineRule="auto"/>
              <w:ind w:left="113" w:right="113"/>
              <w:jc w:val="center"/>
              <w:rPr>
                <w:rFonts w:ascii="Britannic Bold" w:eastAsia="Times New Roman" w:hAnsi="Britannic Bold" w:cs="Times New Roman"/>
                <w:sz w:val="18"/>
                <w:szCs w:val="16"/>
              </w:rPr>
            </w:pPr>
            <w:r w:rsidRPr="00C770AC">
              <w:rPr>
                <w:rFonts w:ascii="Britannic Bold" w:eastAsia="Times New Roman" w:hAnsi="Britannic Bold" w:cs="Times New Roman"/>
                <w:sz w:val="18"/>
                <w:szCs w:val="16"/>
              </w:rPr>
              <w:lastRenderedPageBreak/>
              <w:t xml:space="preserve">Darwinism and Social Darwinism  </w:t>
            </w:r>
          </w:p>
        </w:tc>
        <w:tc>
          <w:tcPr>
            <w:tcW w:w="4761" w:type="dxa"/>
            <w:tcBorders>
              <w:top w:val="single" w:sz="12" w:space="0" w:color="auto"/>
              <w:left w:val="single" w:sz="6" w:space="0" w:color="auto"/>
              <w:bottom w:val="single" w:sz="12" w:space="0" w:color="auto"/>
            </w:tcBorders>
            <w:vAlign w:val="center"/>
          </w:tcPr>
          <w:p w14:paraId="3102592A" w14:textId="77777777" w:rsidR="00C770AC" w:rsidRDefault="00C770AC" w:rsidP="00F274A0">
            <w:pPr>
              <w:spacing w:line="276" w:lineRule="auto"/>
              <w:rPr>
                <w:sz w:val="14"/>
                <w:szCs w:val="16"/>
              </w:rPr>
            </w:pPr>
          </w:p>
          <w:p w14:paraId="42237959" w14:textId="77777777" w:rsidR="004716C4" w:rsidRDefault="00C770AC" w:rsidP="00F274A0">
            <w:pPr>
              <w:spacing w:line="276" w:lineRule="auto"/>
              <w:rPr>
                <w:sz w:val="14"/>
                <w:szCs w:val="16"/>
              </w:rPr>
            </w:pPr>
            <w:r w:rsidRPr="00C770AC">
              <w:rPr>
                <w:sz w:val="14"/>
                <w:szCs w:val="16"/>
              </w:rPr>
              <w:t>Charles Darwin provided a scientific and material account of biological change and the development of human beings as a species, and inadvertently, a justification for racialist theories that became known as Social Darwinism.</w:t>
            </w:r>
          </w:p>
          <w:p w14:paraId="65F3240C" w14:textId="77777777" w:rsidR="00C770AC" w:rsidRDefault="00C770AC" w:rsidP="00F274A0">
            <w:pPr>
              <w:spacing w:line="276" w:lineRule="auto"/>
              <w:rPr>
                <w:sz w:val="14"/>
                <w:szCs w:val="16"/>
              </w:rPr>
            </w:pPr>
          </w:p>
        </w:tc>
        <w:tc>
          <w:tcPr>
            <w:tcW w:w="8805" w:type="dxa"/>
            <w:tcBorders>
              <w:top w:val="single" w:sz="12" w:space="0" w:color="auto"/>
            </w:tcBorders>
            <w:vAlign w:val="center"/>
          </w:tcPr>
          <w:p w14:paraId="3BBABC99" w14:textId="77777777" w:rsidR="00C770AC" w:rsidRPr="00554C37" w:rsidRDefault="00C770AC" w:rsidP="00F274A0">
            <w:pPr>
              <w:spacing w:line="276" w:lineRule="auto"/>
              <w:rPr>
                <w:rFonts w:eastAsia="Times New Roman" w:cs="Times New Roman"/>
                <w:sz w:val="14"/>
                <w:szCs w:val="16"/>
              </w:rPr>
            </w:pPr>
          </w:p>
        </w:tc>
      </w:tr>
      <w:tr w:rsidR="00391551" w:rsidRPr="00554C37" w14:paraId="7B6FAC2B" w14:textId="77777777" w:rsidTr="004716C4">
        <w:trPr>
          <w:gridAfter w:val="1"/>
          <w:wAfter w:w="15" w:type="dxa"/>
          <w:trHeight w:val="227"/>
        </w:trPr>
        <w:tc>
          <w:tcPr>
            <w:tcW w:w="804" w:type="dxa"/>
            <w:vMerge w:val="restart"/>
            <w:tcBorders>
              <w:top w:val="single" w:sz="12" w:space="0" w:color="auto"/>
              <w:right w:val="single" w:sz="6" w:space="0" w:color="auto"/>
            </w:tcBorders>
            <w:shd w:val="clear" w:color="auto" w:fill="E7E6E6" w:themeFill="background2"/>
            <w:textDirection w:val="btLr"/>
            <w:vAlign w:val="center"/>
          </w:tcPr>
          <w:p w14:paraId="4AC2A26B" w14:textId="77777777" w:rsidR="00391551" w:rsidRPr="00554C37" w:rsidRDefault="00C770AC" w:rsidP="00C770AC">
            <w:pPr>
              <w:spacing w:line="276" w:lineRule="auto"/>
              <w:ind w:left="113" w:right="113"/>
              <w:jc w:val="center"/>
              <w:rPr>
                <w:rFonts w:ascii="Britannic Bold" w:eastAsia="Times New Roman" w:hAnsi="Britannic Bold" w:cs="Times New Roman"/>
                <w:szCs w:val="16"/>
              </w:rPr>
            </w:pPr>
            <w:r w:rsidRPr="00C770AC">
              <w:rPr>
                <w:rFonts w:ascii="Britannic Bold" w:eastAsia="Times New Roman" w:hAnsi="Britannic Bold" w:cs="Times New Roman"/>
                <w:szCs w:val="16"/>
              </w:rPr>
              <w:t xml:space="preserve">The Age of Progress and Modernity   </w:t>
            </w:r>
          </w:p>
        </w:tc>
        <w:tc>
          <w:tcPr>
            <w:tcW w:w="4761" w:type="dxa"/>
            <w:tcBorders>
              <w:top w:val="single" w:sz="12" w:space="0" w:color="auto"/>
              <w:left w:val="single" w:sz="6" w:space="0" w:color="auto"/>
              <w:bottom w:val="single" w:sz="6" w:space="0" w:color="auto"/>
            </w:tcBorders>
            <w:vAlign w:val="center"/>
          </w:tcPr>
          <w:p w14:paraId="27DDBD16" w14:textId="77777777" w:rsidR="00C770AC" w:rsidRDefault="00C770AC" w:rsidP="00F274A0">
            <w:pPr>
              <w:spacing w:line="276" w:lineRule="auto"/>
              <w:rPr>
                <w:sz w:val="14"/>
                <w:szCs w:val="16"/>
              </w:rPr>
            </w:pPr>
          </w:p>
          <w:p w14:paraId="00ABC326" w14:textId="77777777" w:rsidR="00391551" w:rsidRPr="00554C37" w:rsidRDefault="00C770AC" w:rsidP="00F274A0">
            <w:pPr>
              <w:spacing w:line="276" w:lineRule="auto"/>
              <w:rPr>
                <w:sz w:val="14"/>
                <w:szCs w:val="16"/>
              </w:rPr>
            </w:pPr>
            <w:r w:rsidRPr="00C770AC">
              <w:rPr>
                <w:sz w:val="14"/>
                <w:szCs w:val="16"/>
              </w:rPr>
              <w:t xml:space="preserve">Positivism, or the philosophy that science alone provides knowledge, emphasized the rational and scientific analysis of nature and human affairs. </w:t>
            </w:r>
            <w:r w:rsidR="00391551">
              <w:rPr>
                <w:sz w:val="14"/>
                <w:szCs w:val="16"/>
              </w:rPr>
              <w:br/>
            </w:r>
          </w:p>
        </w:tc>
        <w:tc>
          <w:tcPr>
            <w:tcW w:w="8805" w:type="dxa"/>
            <w:vMerge w:val="restart"/>
            <w:tcBorders>
              <w:top w:val="single" w:sz="12" w:space="0" w:color="auto"/>
            </w:tcBorders>
            <w:vAlign w:val="center"/>
          </w:tcPr>
          <w:p w14:paraId="586A2739" w14:textId="77777777" w:rsidR="00391551" w:rsidRPr="00554C37" w:rsidRDefault="00391551" w:rsidP="00F274A0">
            <w:pPr>
              <w:spacing w:line="276" w:lineRule="auto"/>
              <w:rPr>
                <w:rFonts w:eastAsia="Times New Roman" w:cs="Times New Roman"/>
                <w:sz w:val="14"/>
                <w:szCs w:val="16"/>
              </w:rPr>
            </w:pPr>
          </w:p>
        </w:tc>
      </w:tr>
      <w:tr w:rsidR="00391551" w:rsidRPr="00554C37" w14:paraId="11CE3936" w14:textId="77777777" w:rsidTr="00F274A0">
        <w:trPr>
          <w:gridAfter w:val="1"/>
          <w:wAfter w:w="15" w:type="dxa"/>
          <w:trHeight w:val="221"/>
        </w:trPr>
        <w:tc>
          <w:tcPr>
            <w:tcW w:w="804" w:type="dxa"/>
            <w:vMerge/>
            <w:tcBorders>
              <w:right w:val="single" w:sz="6" w:space="0" w:color="auto"/>
            </w:tcBorders>
            <w:shd w:val="clear" w:color="auto" w:fill="E7E6E6" w:themeFill="background2"/>
            <w:textDirection w:val="btLr"/>
            <w:vAlign w:val="center"/>
          </w:tcPr>
          <w:p w14:paraId="062CD999" w14:textId="77777777" w:rsidR="00391551" w:rsidRPr="007A1BD1" w:rsidRDefault="00391551" w:rsidP="00F274A0">
            <w:pPr>
              <w:spacing w:line="276" w:lineRule="auto"/>
              <w:ind w:left="113" w:right="113"/>
              <w:jc w:val="center"/>
              <w:rPr>
                <w:rFonts w:ascii="Britannic Bold" w:eastAsia="Times New Roman" w:hAnsi="Britannic Bold" w:cs="Times New Roman"/>
                <w:szCs w:val="16"/>
              </w:rPr>
            </w:pPr>
          </w:p>
        </w:tc>
        <w:tc>
          <w:tcPr>
            <w:tcW w:w="4761" w:type="dxa"/>
            <w:tcBorders>
              <w:top w:val="single" w:sz="6" w:space="0" w:color="auto"/>
              <w:left w:val="single" w:sz="6" w:space="0" w:color="auto"/>
              <w:bottom w:val="single" w:sz="6" w:space="0" w:color="auto"/>
            </w:tcBorders>
            <w:vAlign w:val="center"/>
          </w:tcPr>
          <w:p w14:paraId="01A46C52" w14:textId="77777777" w:rsidR="00C770AC" w:rsidRDefault="00C770AC" w:rsidP="00C770AC">
            <w:pPr>
              <w:spacing w:line="276" w:lineRule="auto"/>
              <w:rPr>
                <w:sz w:val="14"/>
                <w:szCs w:val="16"/>
              </w:rPr>
            </w:pPr>
            <w:r>
              <w:rPr>
                <w:sz w:val="14"/>
                <w:szCs w:val="16"/>
              </w:rPr>
              <w:br/>
            </w:r>
            <w:r w:rsidRPr="00C770AC">
              <w:rPr>
                <w:sz w:val="14"/>
                <w:szCs w:val="16"/>
              </w:rPr>
              <w:t>In the later 19th century, a new relativism in values and the loss of confidence in the objectivity of knowledge led to modernism in intellectual and cultural life.</w:t>
            </w:r>
          </w:p>
          <w:p w14:paraId="1BDC3FF0" w14:textId="77777777" w:rsidR="00C770AC" w:rsidRPr="00C770AC" w:rsidRDefault="00C770AC" w:rsidP="00C770AC">
            <w:pPr>
              <w:pStyle w:val="ListParagraph"/>
              <w:numPr>
                <w:ilvl w:val="0"/>
                <w:numId w:val="4"/>
              </w:numPr>
              <w:spacing w:line="276" w:lineRule="auto"/>
              <w:rPr>
                <w:i/>
                <w:sz w:val="14"/>
                <w:szCs w:val="16"/>
              </w:rPr>
            </w:pPr>
            <w:r w:rsidRPr="00C770AC">
              <w:rPr>
                <w:i/>
                <w:sz w:val="14"/>
                <w:szCs w:val="16"/>
              </w:rPr>
              <w:t xml:space="preserve">Philosophy largely moved from rational interpretations of nature and human society to an emphasis on irrationality and impulse, a view that contributed to the belief that conflict and struggle led to progress. </w:t>
            </w:r>
          </w:p>
          <w:p w14:paraId="6B8D8BDD" w14:textId="77777777" w:rsidR="00C770AC" w:rsidRPr="00C770AC" w:rsidRDefault="00C770AC" w:rsidP="00C770AC">
            <w:pPr>
              <w:pStyle w:val="ListParagraph"/>
              <w:numPr>
                <w:ilvl w:val="0"/>
                <w:numId w:val="4"/>
              </w:numPr>
              <w:spacing w:line="276" w:lineRule="auto"/>
              <w:rPr>
                <w:i/>
                <w:sz w:val="14"/>
                <w:szCs w:val="16"/>
              </w:rPr>
            </w:pPr>
            <w:r w:rsidRPr="00C770AC">
              <w:rPr>
                <w:i/>
                <w:sz w:val="14"/>
                <w:szCs w:val="16"/>
              </w:rPr>
              <w:t xml:space="preserve">Freudian psychology offered a new account of human nature that emphasized the role of the irrational and the struggle between the conscious and subconscious. </w:t>
            </w:r>
          </w:p>
          <w:p w14:paraId="303B9309" w14:textId="77777777" w:rsidR="00391551" w:rsidRPr="00C770AC" w:rsidRDefault="00C770AC" w:rsidP="00C770AC">
            <w:pPr>
              <w:pStyle w:val="ListParagraph"/>
              <w:numPr>
                <w:ilvl w:val="0"/>
                <w:numId w:val="4"/>
              </w:numPr>
              <w:spacing w:line="276" w:lineRule="auto"/>
              <w:rPr>
                <w:sz w:val="14"/>
                <w:szCs w:val="16"/>
              </w:rPr>
            </w:pPr>
            <w:r w:rsidRPr="00C770AC">
              <w:rPr>
                <w:i/>
                <w:sz w:val="14"/>
                <w:szCs w:val="16"/>
              </w:rPr>
              <w:t>Developments in the natural sciences, such as quantum mechanics and Einstein’s theory of relativity, undermined the primacy of Newtonian physics as an objective description of nature.</w:t>
            </w:r>
            <w:r w:rsidRPr="00C770AC">
              <w:rPr>
                <w:sz w:val="14"/>
                <w:szCs w:val="16"/>
              </w:rPr>
              <w:br/>
            </w:r>
          </w:p>
        </w:tc>
        <w:tc>
          <w:tcPr>
            <w:tcW w:w="8805" w:type="dxa"/>
            <w:vMerge/>
            <w:vAlign w:val="center"/>
          </w:tcPr>
          <w:p w14:paraId="78849828" w14:textId="77777777" w:rsidR="00391551" w:rsidRPr="00554C37" w:rsidRDefault="00391551" w:rsidP="00F274A0">
            <w:pPr>
              <w:spacing w:line="276" w:lineRule="auto"/>
              <w:rPr>
                <w:rFonts w:eastAsia="Times New Roman" w:cs="Times New Roman"/>
                <w:sz w:val="14"/>
                <w:szCs w:val="16"/>
              </w:rPr>
            </w:pPr>
          </w:p>
        </w:tc>
      </w:tr>
      <w:tr w:rsidR="00391551" w:rsidRPr="00554C37" w14:paraId="32B80A2A" w14:textId="77777777" w:rsidTr="00F274A0">
        <w:trPr>
          <w:cantSplit/>
          <w:trHeight w:val="699"/>
        </w:trPr>
        <w:tc>
          <w:tcPr>
            <w:tcW w:w="804" w:type="dxa"/>
            <w:vMerge w:val="restart"/>
            <w:tcBorders>
              <w:top w:val="single" w:sz="12" w:space="0" w:color="auto"/>
              <w:left w:val="single" w:sz="12" w:space="0" w:color="auto"/>
              <w:right w:val="single" w:sz="6" w:space="0" w:color="auto"/>
            </w:tcBorders>
            <w:shd w:val="clear" w:color="auto" w:fill="E7E6E6" w:themeFill="background2"/>
            <w:textDirection w:val="btLr"/>
            <w:vAlign w:val="center"/>
          </w:tcPr>
          <w:p w14:paraId="2F7577B4" w14:textId="77777777" w:rsidR="00391551" w:rsidRPr="00554C37" w:rsidRDefault="00C770AC" w:rsidP="00F274A0">
            <w:pPr>
              <w:spacing w:line="276" w:lineRule="auto"/>
              <w:ind w:left="113" w:right="113"/>
              <w:jc w:val="center"/>
              <w:rPr>
                <w:rFonts w:ascii="Britannic Bold" w:eastAsia="Times New Roman" w:hAnsi="Britannic Bold" w:cs="Times New Roman"/>
              </w:rPr>
            </w:pPr>
            <w:r w:rsidRPr="00C770AC">
              <w:rPr>
                <w:rFonts w:ascii="Britannic Bold" w:eastAsia="Times New Roman" w:hAnsi="Britannic Bold" w:cs="Times New Roman"/>
              </w:rPr>
              <w:t>New Imperialism: Motivations and Methods</w:t>
            </w:r>
          </w:p>
        </w:tc>
        <w:tc>
          <w:tcPr>
            <w:tcW w:w="4761" w:type="dxa"/>
            <w:tcBorders>
              <w:top w:val="single" w:sz="12" w:space="0" w:color="auto"/>
              <w:left w:val="single" w:sz="6" w:space="0" w:color="auto"/>
              <w:bottom w:val="single" w:sz="6" w:space="0" w:color="auto"/>
              <w:right w:val="single" w:sz="6" w:space="0" w:color="auto"/>
            </w:tcBorders>
            <w:vAlign w:val="center"/>
          </w:tcPr>
          <w:p w14:paraId="487DF8E0" w14:textId="77777777" w:rsidR="00391551" w:rsidRPr="00554C37" w:rsidRDefault="00391551" w:rsidP="00F274A0">
            <w:pPr>
              <w:spacing w:line="276" w:lineRule="auto"/>
              <w:rPr>
                <w:sz w:val="14"/>
                <w:szCs w:val="16"/>
              </w:rPr>
            </w:pPr>
          </w:p>
          <w:p w14:paraId="23C183F7" w14:textId="77777777" w:rsidR="004716C4" w:rsidRDefault="004716C4" w:rsidP="004716C4">
            <w:pPr>
              <w:spacing w:line="276" w:lineRule="auto"/>
              <w:rPr>
                <w:sz w:val="14"/>
                <w:szCs w:val="16"/>
              </w:rPr>
            </w:pPr>
            <w:r w:rsidRPr="004716C4">
              <w:rPr>
                <w:sz w:val="14"/>
                <w:szCs w:val="16"/>
              </w:rPr>
              <w:t xml:space="preserve">European nations were driven by economic, political, and cultural motivations in their new imperial ventures in Asia and Africa. </w:t>
            </w:r>
          </w:p>
          <w:p w14:paraId="51F0655C" w14:textId="77777777" w:rsidR="004716C4" w:rsidRPr="004716C4" w:rsidRDefault="004716C4" w:rsidP="004716C4">
            <w:pPr>
              <w:pStyle w:val="ListParagraph"/>
              <w:numPr>
                <w:ilvl w:val="0"/>
                <w:numId w:val="5"/>
              </w:numPr>
              <w:spacing w:line="276" w:lineRule="auto"/>
              <w:rPr>
                <w:i/>
                <w:sz w:val="14"/>
                <w:szCs w:val="16"/>
              </w:rPr>
            </w:pPr>
            <w:r w:rsidRPr="004716C4">
              <w:rPr>
                <w:i/>
                <w:sz w:val="14"/>
                <w:szCs w:val="16"/>
              </w:rPr>
              <w:t xml:space="preserve">European national rivalries and strategic concerns fostered imperial expansion and competition for colonies. </w:t>
            </w:r>
          </w:p>
          <w:p w14:paraId="0E6D50F8" w14:textId="77777777" w:rsidR="004716C4" w:rsidRPr="004716C4" w:rsidRDefault="004716C4" w:rsidP="004716C4">
            <w:pPr>
              <w:pStyle w:val="ListParagraph"/>
              <w:numPr>
                <w:ilvl w:val="0"/>
                <w:numId w:val="5"/>
              </w:numPr>
              <w:spacing w:line="276" w:lineRule="auto"/>
              <w:rPr>
                <w:i/>
                <w:sz w:val="14"/>
                <w:szCs w:val="16"/>
              </w:rPr>
            </w:pPr>
            <w:r w:rsidRPr="004716C4">
              <w:rPr>
                <w:i/>
                <w:sz w:val="14"/>
                <w:szCs w:val="16"/>
              </w:rPr>
              <w:t xml:space="preserve">The search for raw materials and markets for manufactured goods, as well as strategic and nationalistic considerations, drove Europeans to colonize Africa and Asia, even as European colonies in the Americas broke free politically, if not economically. </w:t>
            </w:r>
          </w:p>
          <w:p w14:paraId="12C7E5B5" w14:textId="77777777" w:rsidR="004716C4" w:rsidRPr="004716C4" w:rsidRDefault="004716C4" w:rsidP="004716C4">
            <w:pPr>
              <w:pStyle w:val="ListParagraph"/>
              <w:numPr>
                <w:ilvl w:val="0"/>
                <w:numId w:val="5"/>
              </w:numPr>
              <w:spacing w:line="276" w:lineRule="auto"/>
              <w:rPr>
                <w:i/>
                <w:sz w:val="14"/>
                <w:szCs w:val="16"/>
              </w:rPr>
            </w:pPr>
            <w:r w:rsidRPr="004716C4">
              <w:rPr>
                <w:i/>
                <w:sz w:val="14"/>
                <w:szCs w:val="16"/>
              </w:rPr>
              <w:t>European imperialists justified overseas expansion and rule by claiming cultural and racial superiority.</w:t>
            </w:r>
          </w:p>
          <w:p w14:paraId="19C3F94B" w14:textId="77777777" w:rsidR="00391551" w:rsidRPr="00554C37" w:rsidRDefault="00391551" w:rsidP="00F274A0">
            <w:pPr>
              <w:spacing w:line="276" w:lineRule="auto"/>
              <w:rPr>
                <w:sz w:val="14"/>
                <w:szCs w:val="16"/>
              </w:rPr>
            </w:pPr>
          </w:p>
        </w:tc>
        <w:tc>
          <w:tcPr>
            <w:tcW w:w="8820" w:type="dxa"/>
            <w:gridSpan w:val="2"/>
            <w:vMerge w:val="restart"/>
            <w:tcBorders>
              <w:top w:val="single" w:sz="12" w:space="0" w:color="auto"/>
              <w:left w:val="single" w:sz="6" w:space="0" w:color="auto"/>
              <w:right w:val="single" w:sz="6" w:space="0" w:color="auto"/>
            </w:tcBorders>
          </w:tcPr>
          <w:p w14:paraId="0E3F6FFE" w14:textId="77777777" w:rsidR="00391551" w:rsidRPr="00554C37" w:rsidRDefault="00391551" w:rsidP="00F274A0">
            <w:pPr>
              <w:spacing w:line="276" w:lineRule="auto"/>
              <w:rPr>
                <w:sz w:val="14"/>
                <w:szCs w:val="16"/>
              </w:rPr>
            </w:pPr>
          </w:p>
        </w:tc>
      </w:tr>
      <w:tr w:rsidR="00391551" w:rsidRPr="00554C37" w14:paraId="7838CB74" w14:textId="77777777" w:rsidTr="00382E04">
        <w:trPr>
          <w:cantSplit/>
          <w:trHeight w:val="711"/>
        </w:trPr>
        <w:tc>
          <w:tcPr>
            <w:tcW w:w="804" w:type="dxa"/>
            <w:vMerge/>
            <w:tcBorders>
              <w:left w:val="single" w:sz="12" w:space="0" w:color="auto"/>
              <w:right w:val="single" w:sz="6" w:space="0" w:color="auto"/>
            </w:tcBorders>
            <w:shd w:val="clear" w:color="auto" w:fill="E7E6E6" w:themeFill="background2"/>
            <w:textDirection w:val="btLr"/>
            <w:vAlign w:val="center"/>
          </w:tcPr>
          <w:p w14:paraId="596AAB26" w14:textId="77777777" w:rsidR="00391551" w:rsidRPr="00554C37" w:rsidRDefault="00391551" w:rsidP="00F274A0">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bottom w:val="single" w:sz="6" w:space="0" w:color="auto"/>
              <w:right w:val="single" w:sz="6" w:space="0" w:color="auto"/>
            </w:tcBorders>
            <w:vAlign w:val="center"/>
          </w:tcPr>
          <w:p w14:paraId="6C34ABFD" w14:textId="77777777" w:rsidR="00391551" w:rsidRPr="00554C37" w:rsidRDefault="004716C4" w:rsidP="00F274A0">
            <w:pPr>
              <w:spacing w:line="276" w:lineRule="auto"/>
              <w:rPr>
                <w:sz w:val="14"/>
                <w:szCs w:val="16"/>
              </w:rPr>
            </w:pPr>
            <w:r w:rsidRPr="004716C4">
              <w:rPr>
                <w:sz w:val="14"/>
                <w:szCs w:val="16"/>
              </w:rPr>
              <w:t xml:space="preserve">The development of advanced weaponry ensured the military advantage of Europeans over colonized areas. </w:t>
            </w:r>
          </w:p>
        </w:tc>
        <w:tc>
          <w:tcPr>
            <w:tcW w:w="8820" w:type="dxa"/>
            <w:gridSpan w:val="2"/>
            <w:vMerge/>
            <w:tcBorders>
              <w:left w:val="single" w:sz="6" w:space="0" w:color="auto"/>
              <w:right w:val="single" w:sz="6" w:space="0" w:color="auto"/>
            </w:tcBorders>
          </w:tcPr>
          <w:p w14:paraId="3BB70B49" w14:textId="77777777" w:rsidR="00391551" w:rsidRPr="00554C37" w:rsidRDefault="00391551" w:rsidP="00F274A0">
            <w:pPr>
              <w:spacing w:line="276" w:lineRule="auto"/>
              <w:rPr>
                <w:sz w:val="14"/>
                <w:szCs w:val="16"/>
              </w:rPr>
            </w:pPr>
          </w:p>
        </w:tc>
      </w:tr>
      <w:tr w:rsidR="00391551" w:rsidRPr="00554C37" w14:paraId="7D4C254A" w14:textId="77777777" w:rsidTr="00382E04">
        <w:trPr>
          <w:cantSplit/>
          <w:trHeight w:val="702"/>
        </w:trPr>
        <w:tc>
          <w:tcPr>
            <w:tcW w:w="804" w:type="dxa"/>
            <w:vMerge/>
            <w:tcBorders>
              <w:left w:val="single" w:sz="12" w:space="0" w:color="auto"/>
              <w:right w:val="single" w:sz="6" w:space="0" w:color="auto"/>
            </w:tcBorders>
            <w:shd w:val="clear" w:color="auto" w:fill="E7E6E6" w:themeFill="background2"/>
            <w:textDirection w:val="btLr"/>
            <w:vAlign w:val="center"/>
          </w:tcPr>
          <w:p w14:paraId="35E21C79" w14:textId="77777777" w:rsidR="00391551" w:rsidRPr="00554C37" w:rsidRDefault="00391551" w:rsidP="00F274A0">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bottom w:val="single" w:sz="6" w:space="0" w:color="auto"/>
              <w:right w:val="single" w:sz="6" w:space="0" w:color="auto"/>
            </w:tcBorders>
            <w:vAlign w:val="center"/>
          </w:tcPr>
          <w:p w14:paraId="3E6B2732" w14:textId="77777777" w:rsidR="00391551" w:rsidRPr="00554C37" w:rsidRDefault="00391551" w:rsidP="00F274A0">
            <w:pPr>
              <w:spacing w:line="276" w:lineRule="auto"/>
              <w:rPr>
                <w:sz w:val="14"/>
                <w:szCs w:val="16"/>
              </w:rPr>
            </w:pPr>
          </w:p>
          <w:p w14:paraId="2FCB8FD1" w14:textId="77777777" w:rsidR="004716C4" w:rsidRPr="004716C4" w:rsidRDefault="004716C4" w:rsidP="004716C4">
            <w:pPr>
              <w:spacing w:line="276" w:lineRule="auto"/>
              <w:rPr>
                <w:sz w:val="14"/>
                <w:szCs w:val="16"/>
              </w:rPr>
            </w:pPr>
            <w:r w:rsidRPr="004716C4">
              <w:rPr>
                <w:sz w:val="14"/>
                <w:szCs w:val="16"/>
              </w:rPr>
              <w:t xml:space="preserve">Communication and transportation technologies facilitated the creation and expansion of European empires. </w:t>
            </w:r>
          </w:p>
          <w:p w14:paraId="2F5918EC" w14:textId="77777777" w:rsidR="00391551" w:rsidRPr="00554C37" w:rsidRDefault="00391551" w:rsidP="00F274A0">
            <w:pPr>
              <w:spacing w:line="276" w:lineRule="auto"/>
              <w:rPr>
                <w:sz w:val="14"/>
                <w:szCs w:val="16"/>
              </w:rPr>
            </w:pPr>
          </w:p>
        </w:tc>
        <w:tc>
          <w:tcPr>
            <w:tcW w:w="8820" w:type="dxa"/>
            <w:gridSpan w:val="2"/>
            <w:vMerge/>
            <w:tcBorders>
              <w:left w:val="single" w:sz="6" w:space="0" w:color="auto"/>
              <w:right w:val="single" w:sz="6" w:space="0" w:color="auto"/>
            </w:tcBorders>
          </w:tcPr>
          <w:p w14:paraId="081DE0F7" w14:textId="77777777" w:rsidR="00391551" w:rsidRPr="00554C37" w:rsidRDefault="00391551" w:rsidP="00F274A0">
            <w:pPr>
              <w:spacing w:line="276" w:lineRule="auto"/>
              <w:rPr>
                <w:sz w:val="14"/>
                <w:szCs w:val="16"/>
              </w:rPr>
            </w:pPr>
          </w:p>
        </w:tc>
      </w:tr>
      <w:tr w:rsidR="00391551" w:rsidRPr="00554C37" w14:paraId="79707866" w14:textId="77777777" w:rsidTr="00382E04">
        <w:trPr>
          <w:cantSplit/>
          <w:trHeight w:val="702"/>
        </w:trPr>
        <w:tc>
          <w:tcPr>
            <w:tcW w:w="804" w:type="dxa"/>
            <w:vMerge/>
            <w:tcBorders>
              <w:left w:val="single" w:sz="12" w:space="0" w:color="auto"/>
              <w:right w:val="single" w:sz="6" w:space="0" w:color="auto"/>
            </w:tcBorders>
            <w:shd w:val="clear" w:color="auto" w:fill="E7E6E6" w:themeFill="background2"/>
            <w:textDirection w:val="btLr"/>
            <w:vAlign w:val="center"/>
          </w:tcPr>
          <w:p w14:paraId="6D3F859C" w14:textId="77777777" w:rsidR="00391551" w:rsidRPr="00554C37" w:rsidRDefault="00391551" w:rsidP="00F274A0">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bottom w:val="single" w:sz="12" w:space="0" w:color="auto"/>
              <w:right w:val="single" w:sz="6" w:space="0" w:color="auto"/>
            </w:tcBorders>
            <w:vAlign w:val="center"/>
          </w:tcPr>
          <w:p w14:paraId="38F5AA15" w14:textId="77777777" w:rsidR="00391551" w:rsidRDefault="00391551" w:rsidP="00F274A0">
            <w:pPr>
              <w:spacing w:line="276" w:lineRule="auto"/>
              <w:rPr>
                <w:sz w:val="14"/>
                <w:szCs w:val="16"/>
              </w:rPr>
            </w:pPr>
          </w:p>
          <w:p w14:paraId="438ABD92" w14:textId="77777777" w:rsidR="004716C4" w:rsidRPr="004716C4" w:rsidRDefault="004716C4" w:rsidP="004716C4">
            <w:pPr>
              <w:spacing w:line="276" w:lineRule="auto"/>
              <w:rPr>
                <w:sz w:val="14"/>
                <w:szCs w:val="16"/>
              </w:rPr>
            </w:pPr>
            <w:r w:rsidRPr="004716C4">
              <w:rPr>
                <w:sz w:val="14"/>
                <w:szCs w:val="16"/>
              </w:rPr>
              <w:t xml:space="preserve">Advances in medicine enabled European survival in Africa and Asia. </w:t>
            </w:r>
          </w:p>
          <w:p w14:paraId="3C9770FE" w14:textId="77777777" w:rsidR="00391551" w:rsidRPr="00554C37" w:rsidRDefault="00391551" w:rsidP="00F274A0">
            <w:pPr>
              <w:spacing w:line="276" w:lineRule="auto"/>
              <w:rPr>
                <w:sz w:val="14"/>
                <w:szCs w:val="16"/>
              </w:rPr>
            </w:pPr>
          </w:p>
        </w:tc>
        <w:tc>
          <w:tcPr>
            <w:tcW w:w="8820" w:type="dxa"/>
            <w:gridSpan w:val="2"/>
            <w:vMerge/>
            <w:tcBorders>
              <w:left w:val="single" w:sz="6" w:space="0" w:color="auto"/>
              <w:right w:val="single" w:sz="6" w:space="0" w:color="auto"/>
            </w:tcBorders>
          </w:tcPr>
          <w:p w14:paraId="18D689C8" w14:textId="77777777" w:rsidR="00391551" w:rsidRPr="00554C37" w:rsidRDefault="00391551" w:rsidP="00F274A0">
            <w:pPr>
              <w:spacing w:line="276" w:lineRule="auto"/>
              <w:rPr>
                <w:sz w:val="14"/>
                <w:szCs w:val="16"/>
              </w:rPr>
            </w:pPr>
          </w:p>
        </w:tc>
      </w:tr>
    </w:tbl>
    <w:p w14:paraId="6AC7CA7A" w14:textId="77777777" w:rsidR="00391551" w:rsidRDefault="00391551" w:rsidP="00391551">
      <w:r>
        <w:br w:type="page"/>
      </w:r>
    </w:p>
    <w:tbl>
      <w:tblPr>
        <w:tblStyle w:val="TableGrid"/>
        <w:tblpPr w:leftFromText="180" w:rightFromText="180" w:vertAnchor="text" w:tblpY="1"/>
        <w:tblOverlap w:val="never"/>
        <w:tblW w:w="143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04"/>
        <w:gridCol w:w="4761"/>
        <w:gridCol w:w="8820"/>
      </w:tblGrid>
      <w:tr w:rsidR="00391551" w:rsidRPr="00554C37" w14:paraId="032BA585" w14:textId="77777777" w:rsidTr="00382E04">
        <w:trPr>
          <w:cantSplit/>
          <w:trHeight w:val="1050"/>
        </w:trPr>
        <w:tc>
          <w:tcPr>
            <w:tcW w:w="804" w:type="dxa"/>
            <w:tcBorders>
              <w:left w:val="single" w:sz="12" w:space="0" w:color="auto"/>
              <w:right w:val="single" w:sz="6" w:space="0" w:color="auto"/>
            </w:tcBorders>
            <w:shd w:val="clear" w:color="auto" w:fill="E7E6E6" w:themeFill="background2"/>
            <w:textDirection w:val="btLr"/>
            <w:vAlign w:val="center"/>
          </w:tcPr>
          <w:p w14:paraId="0DAF9A0B" w14:textId="77777777" w:rsidR="00391551" w:rsidRPr="00554C37" w:rsidRDefault="004716C4" w:rsidP="004716C4">
            <w:pPr>
              <w:spacing w:line="276" w:lineRule="auto"/>
              <w:ind w:left="113" w:right="113"/>
              <w:jc w:val="center"/>
              <w:rPr>
                <w:rFonts w:ascii="Britannic Bold" w:eastAsia="Times New Roman" w:hAnsi="Britannic Bold" w:cs="Times New Roman"/>
                <w:sz w:val="20"/>
              </w:rPr>
            </w:pPr>
            <w:r>
              <w:rPr>
                <w:rFonts w:ascii="Britannic Bold" w:eastAsia="Times New Roman" w:hAnsi="Britannic Bold" w:cs="Times New Roman"/>
                <w:sz w:val="20"/>
              </w:rPr>
              <w:lastRenderedPageBreak/>
              <w:t>Imperialism’</w:t>
            </w:r>
            <w:r w:rsidRPr="004716C4">
              <w:rPr>
                <w:rFonts w:ascii="Britannic Bold" w:eastAsia="Times New Roman" w:hAnsi="Britannic Bold" w:cs="Times New Roman"/>
                <w:sz w:val="20"/>
              </w:rPr>
              <w:t xml:space="preserve">s Global Effects </w:t>
            </w:r>
            <w:r w:rsidR="00391551" w:rsidRPr="00955FF7">
              <w:rPr>
                <w:rFonts w:ascii="Britannic Bold" w:eastAsia="Times New Roman" w:hAnsi="Britannic Bold" w:cs="Times New Roman"/>
                <w:sz w:val="20"/>
              </w:rPr>
              <w:t xml:space="preserve"> </w:t>
            </w:r>
          </w:p>
        </w:tc>
        <w:tc>
          <w:tcPr>
            <w:tcW w:w="4761" w:type="dxa"/>
            <w:tcBorders>
              <w:top w:val="single" w:sz="12" w:space="0" w:color="auto"/>
              <w:left w:val="single" w:sz="6" w:space="0" w:color="auto"/>
              <w:bottom w:val="single" w:sz="6" w:space="0" w:color="auto"/>
              <w:right w:val="single" w:sz="6" w:space="0" w:color="auto"/>
            </w:tcBorders>
            <w:vAlign w:val="center"/>
          </w:tcPr>
          <w:p w14:paraId="24B544E1" w14:textId="77777777" w:rsidR="00382E04" w:rsidRDefault="00382E04" w:rsidP="00F274A0">
            <w:pPr>
              <w:spacing w:line="276" w:lineRule="auto"/>
              <w:rPr>
                <w:sz w:val="14"/>
                <w:szCs w:val="16"/>
              </w:rPr>
            </w:pPr>
            <w:r>
              <w:rPr>
                <w:sz w:val="14"/>
                <w:szCs w:val="16"/>
              </w:rPr>
              <w:br/>
            </w:r>
          </w:p>
          <w:p w14:paraId="59203E02" w14:textId="77777777" w:rsidR="00391551" w:rsidRDefault="004716C4" w:rsidP="00F274A0">
            <w:pPr>
              <w:spacing w:line="276" w:lineRule="auto"/>
              <w:rPr>
                <w:sz w:val="14"/>
                <w:szCs w:val="16"/>
              </w:rPr>
            </w:pPr>
            <w:r w:rsidRPr="004716C4">
              <w:rPr>
                <w:sz w:val="14"/>
                <w:szCs w:val="16"/>
              </w:rPr>
              <w:t>Imperial endeavors significantly affected society, diplomacy, and culture in Europe and created resistance to foreign control abroad.</w:t>
            </w:r>
          </w:p>
          <w:p w14:paraId="44F7BD80" w14:textId="77777777" w:rsidR="004716C4" w:rsidRPr="004716C4" w:rsidRDefault="004716C4" w:rsidP="004716C4">
            <w:pPr>
              <w:pStyle w:val="ListParagraph"/>
              <w:numPr>
                <w:ilvl w:val="0"/>
                <w:numId w:val="6"/>
              </w:numPr>
              <w:spacing w:line="276" w:lineRule="auto"/>
              <w:rPr>
                <w:i/>
                <w:sz w:val="14"/>
                <w:szCs w:val="16"/>
              </w:rPr>
            </w:pPr>
            <w:r w:rsidRPr="004716C4">
              <w:rPr>
                <w:i/>
                <w:sz w:val="14"/>
                <w:szCs w:val="16"/>
              </w:rPr>
              <w:t>Imperialism created diplomatic tensions among European states that strained alliance systems.</w:t>
            </w:r>
          </w:p>
          <w:p w14:paraId="6F2DAB1E" w14:textId="77777777" w:rsidR="004716C4" w:rsidRPr="004716C4" w:rsidRDefault="004716C4" w:rsidP="004716C4">
            <w:pPr>
              <w:pStyle w:val="ListParagraph"/>
              <w:numPr>
                <w:ilvl w:val="0"/>
                <w:numId w:val="6"/>
              </w:numPr>
              <w:spacing w:line="276" w:lineRule="auto"/>
              <w:rPr>
                <w:i/>
                <w:sz w:val="14"/>
                <w:szCs w:val="16"/>
              </w:rPr>
            </w:pPr>
            <w:r w:rsidRPr="004716C4">
              <w:rPr>
                <w:i/>
                <w:sz w:val="14"/>
                <w:szCs w:val="16"/>
              </w:rPr>
              <w:t xml:space="preserve">Imperial encounters with non-European peoples influenced the styles and subject matter of artists and writers and provoked debate over the acquisition of colonies. </w:t>
            </w:r>
          </w:p>
          <w:p w14:paraId="460A9303" w14:textId="77777777" w:rsidR="004716C4" w:rsidRDefault="004716C4" w:rsidP="004716C4">
            <w:pPr>
              <w:pStyle w:val="ListParagraph"/>
              <w:numPr>
                <w:ilvl w:val="0"/>
                <w:numId w:val="6"/>
              </w:numPr>
              <w:spacing w:line="276" w:lineRule="auto"/>
              <w:rPr>
                <w:i/>
                <w:sz w:val="14"/>
                <w:szCs w:val="16"/>
              </w:rPr>
            </w:pPr>
            <w:r w:rsidRPr="004716C4">
              <w:rPr>
                <w:i/>
                <w:sz w:val="14"/>
                <w:szCs w:val="16"/>
              </w:rPr>
              <w:t xml:space="preserve">Especially as non-Europeans became educated in Western values, they challenged European imperialism through nationalist movements and by modernizing local economies and societies. </w:t>
            </w:r>
          </w:p>
          <w:p w14:paraId="1EB6B056" w14:textId="77777777" w:rsidR="00382E04" w:rsidRPr="004716C4" w:rsidRDefault="00382E04" w:rsidP="00382E04">
            <w:pPr>
              <w:pStyle w:val="ListParagraph"/>
              <w:spacing w:line="276" w:lineRule="auto"/>
              <w:ind w:left="72"/>
              <w:rPr>
                <w:i/>
                <w:sz w:val="14"/>
                <w:szCs w:val="16"/>
              </w:rPr>
            </w:pPr>
          </w:p>
          <w:p w14:paraId="61978957" w14:textId="77777777" w:rsidR="004716C4" w:rsidRPr="004716C4" w:rsidRDefault="004716C4" w:rsidP="004716C4">
            <w:pPr>
              <w:pStyle w:val="ListParagraph"/>
              <w:spacing w:line="276" w:lineRule="auto"/>
              <w:ind w:left="72"/>
              <w:rPr>
                <w:sz w:val="14"/>
                <w:szCs w:val="16"/>
              </w:rPr>
            </w:pPr>
          </w:p>
        </w:tc>
        <w:tc>
          <w:tcPr>
            <w:tcW w:w="8820" w:type="dxa"/>
            <w:tcBorders>
              <w:left w:val="single" w:sz="6" w:space="0" w:color="auto"/>
              <w:right w:val="single" w:sz="6" w:space="0" w:color="auto"/>
            </w:tcBorders>
          </w:tcPr>
          <w:p w14:paraId="0D7CADFE" w14:textId="77777777" w:rsidR="00391551" w:rsidRPr="00554C37" w:rsidRDefault="00391551" w:rsidP="00F274A0">
            <w:pPr>
              <w:spacing w:line="276" w:lineRule="auto"/>
              <w:rPr>
                <w:sz w:val="14"/>
                <w:szCs w:val="16"/>
              </w:rPr>
            </w:pPr>
          </w:p>
        </w:tc>
      </w:tr>
      <w:tr w:rsidR="00382E04" w:rsidRPr="00554C37" w14:paraId="6A05643D" w14:textId="77777777" w:rsidTr="00382E04">
        <w:trPr>
          <w:cantSplit/>
          <w:trHeight w:val="1392"/>
        </w:trPr>
        <w:tc>
          <w:tcPr>
            <w:tcW w:w="804" w:type="dxa"/>
            <w:tcBorders>
              <w:top w:val="single" w:sz="12" w:space="0" w:color="auto"/>
              <w:left w:val="single" w:sz="12" w:space="0" w:color="auto"/>
              <w:bottom w:val="single" w:sz="12" w:space="0" w:color="auto"/>
              <w:right w:val="single" w:sz="6" w:space="0" w:color="auto"/>
            </w:tcBorders>
            <w:shd w:val="clear" w:color="auto" w:fill="000000" w:themeFill="text1"/>
            <w:textDirection w:val="btLr"/>
            <w:vAlign w:val="center"/>
          </w:tcPr>
          <w:p w14:paraId="3C79944B" w14:textId="77777777" w:rsidR="00382E04" w:rsidRPr="00554C37" w:rsidRDefault="00382E04" w:rsidP="00382E04">
            <w:pPr>
              <w:spacing w:line="276" w:lineRule="auto"/>
              <w:ind w:left="113" w:right="113"/>
              <w:jc w:val="center"/>
              <w:rPr>
                <w:rFonts w:ascii="Britannic Bold" w:eastAsia="Times New Roman" w:hAnsi="Britannic Bold" w:cs="Times New Roman"/>
              </w:rPr>
            </w:pPr>
            <w:r w:rsidRPr="00554C37">
              <w:rPr>
                <w:rFonts w:ascii="Britannic Bold" w:eastAsia="Times New Roman" w:hAnsi="Britannic Bold" w:cs="Times New Roman"/>
              </w:rPr>
              <w:t>Review</w:t>
            </w:r>
          </w:p>
        </w:tc>
        <w:tc>
          <w:tcPr>
            <w:tcW w:w="13581" w:type="dxa"/>
            <w:gridSpan w:val="2"/>
            <w:tcBorders>
              <w:top w:val="single" w:sz="12" w:space="0" w:color="auto"/>
              <w:left w:val="single" w:sz="6" w:space="0" w:color="auto"/>
              <w:bottom w:val="single" w:sz="12" w:space="0" w:color="auto"/>
              <w:right w:val="single" w:sz="12" w:space="0" w:color="auto"/>
            </w:tcBorders>
            <w:vAlign w:val="center"/>
          </w:tcPr>
          <w:p w14:paraId="1F3AC4D6" w14:textId="77777777" w:rsidR="00382E04" w:rsidRDefault="00382E04" w:rsidP="00382E04">
            <w:pPr>
              <w:spacing w:line="276" w:lineRule="auto"/>
              <w:rPr>
                <w:sz w:val="14"/>
                <w:szCs w:val="16"/>
              </w:rPr>
            </w:pPr>
          </w:p>
          <w:p w14:paraId="2C9E0A14" w14:textId="77777777" w:rsidR="00382E04" w:rsidRDefault="00382E04" w:rsidP="00382E04">
            <w:pPr>
              <w:spacing w:line="276" w:lineRule="auto"/>
              <w:rPr>
                <w:sz w:val="14"/>
                <w:szCs w:val="16"/>
              </w:rPr>
            </w:pPr>
            <w:r w:rsidRPr="00382E04">
              <w:rPr>
                <w:sz w:val="14"/>
                <w:szCs w:val="16"/>
              </w:rPr>
              <w:t xml:space="preserve">Explain how Darwin’s theories influenced scientific and social developments from 1815 to 1914. </w:t>
            </w:r>
          </w:p>
          <w:p w14:paraId="45F56DEB" w14:textId="77777777" w:rsidR="00382E04" w:rsidRDefault="00382E04" w:rsidP="00382E04">
            <w:pPr>
              <w:spacing w:line="276" w:lineRule="auto"/>
              <w:rPr>
                <w:sz w:val="14"/>
                <w:szCs w:val="16"/>
              </w:rPr>
            </w:pPr>
          </w:p>
          <w:p w14:paraId="7386A33D" w14:textId="77777777" w:rsidR="00382E04" w:rsidRDefault="00382E04" w:rsidP="00382E04">
            <w:pPr>
              <w:spacing w:line="276" w:lineRule="auto"/>
              <w:rPr>
                <w:sz w:val="14"/>
                <w:szCs w:val="16"/>
              </w:rPr>
            </w:pPr>
          </w:p>
          <w:p w14:paraId="0F315752" w14:textId="77777777" w:rsidR="00382E04" w:rsidRDefault="00382E04" w:rsidP="00382E04">
            <w:pPr>
              <w:spacing w:line="276" w:lineRule="auto"/>
              <w:rPr>
                <w:sz w:val="14"/>
                <w:szCs w:val="16"/>
              </w:rPr>
            </w:pPr>
          </w:p>
          <w:p w14:paraId="72EF9783" w14:textId="77777777" w:rsidR="00382E04" w:rsidRPr="00382E04" w:rsidRDefault="00382E04" w:rsidP="00382E04">
            <w:pPr>
              <w:spacing w:line="276" w:lineRule="auto"/>
              <w:rPr>
                <w:sz w:val="14"/>
                <w:szCs w:val="16"/>
              </w:rPr>
            </w:pPr>
          </w:p>
          <w:p w14:paraId="6C947BAA" w14:textId="77777777" w:rsidR="00382E04" w:rsidRDefault="00382E04" w:rsidP="00382E04">
            <w:pPr>
              <w:spacing w:line="276" w:lineRule="auto"/>
              <w:rPr>
                <w:sz w:val="14"/>
                <w:szCs w:val="16"/>
              </w:rPr>
            </w:pPr>
            <w:r w:rsidRPr="00382E04">
              <w:rPr>
                <w:sz w:val="14"/>
                <w:szCs w:val="16"/>
              </w:rPr>
              <w:t xml:space="preserve">Explain the motivations that led to European imperialism in the period from 1815 to 1914. </w:t>
            </w:r>
          </w:p>
          <w:p w14:paraId="17592B5C" w14:textId="77777777" w:rsidR="00382E04" w:rsidRDefault="00382E04" w:rsidP="00382E04">
            <w:pPr>
              <w:spacing w:line="276" w:lineRule="auto"/>
              <w:rPr>
                <w:sz w:val="14"/>
                <w:szCs w:val="16"/>
              </w:rPr>
            </w:pPr>
          </w:p>
          <w:p w14:paraId="52E132FA" w14:textId="77777777" w:rsidR="00382E04" w:rsidRDefault="00382E04" w:rsidP="00382E04">
            <w:pPr>
              <w:spacing w:line="276" w:lineRule="auto"/>
              <w:rPr>
                <w:sz w:val="14"/>
                <w:szCs w:val="16"/>
              </w:rPr>
            </w:pPr>
          </w:p>
          <w:p w14:paraId="246D7065" w14:textId="77777777" w:rsidR="00382E04" w:rsidRDefault="00382E04" w:rsidP="00382E04">
            <w:pPr>
              <w:spacing w:line="276" w:lineRule="auto"/>
              <w:rPr>
                <w:sz w:val="14"/>
                <w:szCs w:val="16"/>
              </w:rPr>
            </w:pPr>
          </w:p>
          <w:p w14:paraId="157DA8C9" w14:textId="77777777" w:rsidR="00382E04" w:rsidRDefault="00382E04" w:rsidP="00382E04">
            <w:pPr>
              <w:spacing w:line="276" w:lineRule="auto"/>
              <w:rPr>
                <w:sz w:val="14"/>
                <w:szCs w:val="16"/>
              </w:rPr>
            </w:pPr>
          </w:p>
          <w:p w14:paraId="10C0F58C" w14:textId="77777777" w:rsidR="00382E04" w:rsidRPr="00382E04" w:rsidRDefault="00382E04" w:rsidP="00382E04">
            <w:pPr>
              <w:spacing w:line="276" w:lineRule="auto"/>
              <w:rPr>
                <w:sz w:val="14"/>
                <w:szCs w:val="16"/>
              </w:rPr>
            </w:pPr>
          </w:p>
          <w:p w14:paraId="5598BD1F" w14:textId="77777777" w:rsidR="00382E04" w:rsidRDefault="00382E04" w:rsidP="00382E04">
            <w:pPr>
              <w:spacing w:line="276" w:lineRule="auto"/>
              <w:rPr>
                <w:sz w:val="14"/>
                <w:szCs w:val="16"/>
              </w:rPr>
            </w:pPr>
            <w:r w:rsidRPr="00382E04">
              <w:rPr>
                <w:sz w:val="14"/>
                <w:szCs w:val="16"/>
              </w:rPr>
              <w:t xml:space="preserve">Explain how technological advances enabled European imperialism from 1815 to 1914. </w:t>
            </w:r>
          </w:p>
          <w:p w14:paraId="5F9C301E" w14:textId="77777777" w:rsidR="00382E04" w:rsidRDefault="00382E04" w:rsidP="00382E04">
            <w:pPr>
              <w:spacing w:line="276" w:lineRule="auto"/>
              <w:rPr>
                <w:sz w:val="14"/>
                <w:szCs w:val="16"/>
              </w:rPr>
            </w:pPr>
          </w:p>
          <w:p w14:paraId="05EED148" w14:textId="77777777" w:rsidR="00382E04" w:rsidRDefault="00382E04" w:rsidP="00382E04">
            <w:pPr>
              <w:spacing w:line="276" w:lineRule="auto"/>
              <w:rPr>
                <w:sz w:val="14"/>
                <w:szCs w:val="16"/>
              </w:rPr>
            </w:pPr>
          </w:p>
          <w:p w14:paraId="35DF7D97" w14:textId="77777777" w:rsidR="00382E04" w:rsidRDefault="00382E04" w:rsidP="00382E04">
            <w:pPr>
              <w:spacing w:line="276" w:lineRule="auto"/>
              <w:rPr>
                <w:sz w:val="14"/>
                <w:szCs w:val="16"/>
              </w:rPr>
            </w:pPr>
          </w:p>
          <w:p w14:paraId="59E1D9CD" w14:textId="77777777" w:rsidR="00382E04" w:rsidRDefault="00382E04" w:rsidP="00382E04">
            <w:pPr>
              <w:spacing w:line="276" w:lineRule="auto"/>
              <w:rPr>
                <w:sz w:val="14"/>
                <w:szCs w:val="16"/>
              </w:rPr>
            </w:pPr>
          </w:p>
          <w:p w14:paraId="486D8668" w14:textId="77777777" w:rsidR="00382E04" w:rsidRPr="00382E04" w:rsidRDefault="00382E04" w:rsidP="00382E04">
            <w:pPr>
              <w:spacing w:line="276" w:lineRule="auto"/>
              <w:rPr>
                <w:sz w:val="14"/>
                <w:szCs w:val="16"/>
              </w:rPr>
            </w:pPr>
          </w:p>
          <w:p w14:paraId="2CCA2411" w14:textId="77777777" w:rsidR="00382E04" w:rsidRDefault="00382E04" w:rsidP="00382E04">
            <w:pPr>
              <w:spacing w:line="276" w:lineRule="auto"/>
              <w:rPr>
                <w:sz w:val="14"/>
                <w:szCs w:val="16"/>
              </w:rPr>
            </w:pPr>
            <w:r w:rsidRPr="00382E04">
              <w:rPr>
                <w:sz w:val="14"/>
                <w:szCs w:val="16"/>
              </w:rPr>
              <w:t>Explain how European imperialism affected both European and non- European societies.</w:t>
            </w:r>
            <w:r>
              <w:rPr>
                <w:sz w:val="14"/>
                <w:szCs w:val="16"/>
              </w:rPr>
              <w:br/>
            </w:r>
          </w:p>
          <w:p w14:paraId="61D6634F" w14:textId="77777777" w:rsidR="00382E04" w:rsidRDefault="00382E04" w:rsidP="00382E04">
            <w:pPr>
              <w:spacing w:line="276" w:lineRule="auto"/>
              <w:rPr>
                <w:sz w:val="14"/>
                <w:szCs w:val="16"/>
              </w:rPr>
            </w:pPr>
          </w:p>
          <w:p w14:paraId="78ACC44F" w14:textId="77777777" w:rsidR="00382E04" w:rsidRDefault="00382E04" w:rsidP="00382E04">
            <w:pPr>
              <w:spacing w:line="276" w:lineRule="auto"/>
              <w:rPr>
                <w:sz w:val="14"/>
                <w:szCs w:val="16"/>
              </w:rPr>
            </w:pPr>
          </w:p>
          <w:p w14:paraId="16F3F925" w14:textId="77777777" w:rsidR="00382E04" w:rsidRDefault="00382E04" w:rsidP="00382E04">
            <w:pPr>
              <w:spacing w:line="276" w:lineRule="auto"/>
              <w:rPr>
                <w:sz w:val="14"/>
                <w:szCs w:val="16"/>
              </w:rPr>
            </w:pPr>
          </w:p>
          <w:p w14:paraId="28A9D064" w14:textId="77777777" w:rsidR="00382E04" w:rsidRDefault="00382E04" w:rsidP="00382E04">
            <w:pPr>
              <w:spacing w:line="276" w:lineRule="auto"/>
              <w:rPr>
                <w:sz w:val="14"/>
                <w:szCs w:val="16"/>
              </w:rPr>
            </w:pPr>
          </w:p>
          <w:p w14:paraId="15AC5EE7" w14:textId="77777777" w:rsidR="00382E04" w:rsidRDefault="00382E04" w:rsidP="00382E04">
            <w:pPr>
              <w:spacing w:line="276" w:lineRule="auto"/>
              <w:rPr>
                <w:sz w:val="14"/>
                <w:szCs w:val="16"/>
              </w:rPr>
            </w:pPr>
          </w:p>
          <w:p w14:paraId="10C17DD7" w14:textId="77777777" w:rsidR="00382E04" w:rsidRPr="00554C37" w:rsidRDefault="00382E04" w:rsidP="00382E04">
            <w:pPr>
              <w:spacing w:line="276" w:lineRule="auto"/>
              <w:rPr>
                <w:sz w:val="14"/>
                <w:szCs w:val="16"/>
              </w:rPr>
            </w:pPr>
          </w:p>
        </w:tc>
      </w:tr>
    </w:tbl>
    <w:p w14:paraId="6BE36EC5" w14:textId="77777777" w:rsidR="00391551" w:rsidRDefault="00391551" w:rsidP="00391551"/>
    <w:p w14:paraId="0F1D6A04" w14:textId="77777777" w:rsidR="00391551" w:rsidRDefault="00391551" w:rsidP="00391551"/>
    <w:p w14:paraId="7678C509" w14:textId="77777777" w:rsidR="00391551" w:rsidRDefault="00391551" w:rsidP="00391551"/>
    <w:p w14:paraId="122BE335" w14:textId="77777777" w:rsidR="00391551" w:rsidRDefault="00391551" w:rsidP="00391551"/>
    <w:p w14:paraId="38B82253" w14:textId="77777777" w:rsidR="007B6A84" w:rsidRDefault="007B6A84"/>
    <w:sectPr w:rsidR="007B6A84" w:rsidSect="0054664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51B89"/>
    <w:multiLevelType w:val="hybridMultilevel"/>
    <w:tmpl w:val="0D829378"/>
    <w:lvl w:ilvl="0" w:tplc="BBC03042">
      <w:start w:val="1"/>
      <w:numFmt w:val="bullet"/>
      <w:suff w:val="space"/>
      <w:lvlText w:val=""/>
      <w:lvlJc w:val="left"/>
      <w:pPr>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1315A"/>
    <w:multiLevelType w:val="hybridMultilevel"/>
    <w:tmpl w:val="124AF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6515E4"/>
    <w:multiLevelType w:val="hybridMultilevel"/>
    <w:tmpl w:val="DE26DC86"/>
    <w:lvl w:ilvl="0" w:tplc="BBC03042">
      <w:start w:val="1"/>
      <w:numFmt w:val="bullet"/>
      <w:suff w:val="space"/>
      <w:lvlText w:val=""/>
      <w:lvlJc w:val="left"/>
      <w:pPr>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656AD"/>
    <w:multiLevelType w:val="hybridMultilevel"/>
    <w:tmpl w:val="E31C6E8C"/>
    <w:lvl w:ilvl="0" w:tplc="BBC03042">
      <w:start w:val="1"/>
      <w:numFmt w:val="bullet"/>
      <w:suff w:val="space"/>
      <w:lvlText w:val=""/>
      <w:lvlJc w:val="left"/>
      <w:pPr>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FA0DA4"/>
    <w:multiLevelType w:val="hybridMultilevel"/>
    <w:tmpl w:val="867000A4"/>
    <w:lvl w:ilvl="0" w:tplc="01EE5224">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446C5C"/>
    <w:multiLevelType w:val="hybridMultilevel"/>
    <w:tmpl w:val="6A1AE83E"/>
    <w:lvl w:ilvl="0" w:tplc="E354B5FA">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5412849"/>
    <w:multiLevelType w:val="hybridMultilevel"/>
    <w:tmpl w:val="59C41BEA"/>
    <w:lvl w:ilvl="0" w:tplc="BBC03042">
      <w:start w:val="1"/>
      <w:numFmt w:val="bullet"/>
      <w:suff w:val="space"/>
      <w:lvlText w:val=""/>
      <w:lvlJc w:val="left"/>
      <w:pPr>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551"/>
    <w:rsid w:val="002A33C9"/>
    <w:rsid w:val="00382E04"/>
    <w:rsid w:val="00391551"/>
    <w:rsid w:val="004716C4"/>
    <w:rsid w:val="00610C40"/>
    <w:rsid w:val="006171D8"/>
    <w:rsid w:val="00675158"/>
    <w:rsid w:val="007B6A84"/>
    <w:rsid w:val="00C770AC"/>
    <w:rsid w:val="00E72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C814"/>
  <w15:chartTrackingRefBased/>
  <w15:docId w15:val="{4B82CB8A-4E54-4F33-BAE1-51F91854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1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0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 Emily</dc:creator>
  <cp:keywords/>
  <dc:description/>
  <cp:lastModifiedBy>Casner, Jeffrey R.</cp:lastModifiedBy>
  <cp:revision>2</cp:revision>
  <dcterms:created xsi:type="dcterms:W3CDTF">2020-08-20T23:50:00Z</dcterms:created>
  <dcterms:modified xsi:type="dcterms:W3CDTF">2020-08-20T23:50:00Z</dcterms:modified>
</cp:coreProperties>
</file>